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B1DC4" w14:textId="77777777" w:rsidR="00407863" w:rsidRPr="00DB6EBC" w:rsidRDefault="00407863" w:rsidP="00DB6EBC">
      <w:pPr>
        <w:tabs>
          <w:tab w:val="left" w:pos="284"/>
        </w:tabs>
        <w:spacing w:after="0" w:line="240" w:lineRule="auto"/>
        <w:rPr>
          <w:rFonts w:ascii="Garamond" w:hAnsi="Garamond"/>
          <w:sz w:val="24"/>
          <w:szCs w:val="24"/>
        </w:rPr>
      </w:pPr>
    </w:p>
    <w:p w14:paraId="6411AF29" w14:textId="77777777" w:rsidR="00407863" w:rsidRPr="00DB6EBC" w:rsidRDefault="00407863" w:rsidP="00DB6EBC">
      <w:pPr>
        <w:tabs>
          <w:tab w:val="left" w:pos="284"/>
        </w:tabs>
        <w:spacing w:after="0" w:line="240" w:lineRule="auto"/>
        <w:rPr>
          <w:rFonts w:ascii="Garamond" w:hAnsi="Garamond"/>
          <w:sz w:val="24"/>
          <w:szCs w:val="24"/>
        </w:rPr>
      </w:pPr>
    </w:p>
    <w:p w14:paraId="15799243" w14:textId="77777777" w:rsidR="00407863" w:rsidRPr="00DB6EBC" w:rsidRDefault="00407863" w:rsidP="00DB6EBC">
      <w:pPr>
        <w:tabs>
          <w:tab w:val="left" w:pos="284"/>
        </w:tabs>
        <w:spacing w:after="0" w:line="240" w:lineRule="auto"/>
        <w:rPr>
          <w:rFonts w:ascii="Garamond" w:hAnsi="Garamond"/>
          <w:sz w:val="24"/>
          <w:szCs w:val="24"/>
        </w:rPr>
      </w:pPr>
    </w:p>
    <w:p w14:paraId="73ECCA10" w14:textId="77777777" w:rsidR="00407863" w:rsidRPr="00DB6EBC" w:rsidRDefault="00407863" w:rsidP="00DB6EBC">
      <w:pPr>
        <w:tabs>
          <w:tab w:val="left" w:pos="284"/>
        </w:tabs>
        <w:spacing w:after="0" w:line="240" w:lineRule="auto"/>
        <w:rPr>
          <w:rFonts w:ascii="Garamond" w:hAnsi="Garamond"/>
          <w:b/>
          <w:bCs/>
          <w:sz w:val="24"/>
          <w:szCs w:val="24"/>
        </w:rPr>
      </w:pPr>
      <w:r w:rsidRPr="00DB6EBC">
        <w:rPr>
          <w:rFonts w:ascii="Garamond" w:hAnsi="Garamond"/>
          <w:b/>
          <w:sz w:val="24"/>
          <w:szCs w:val="24"/>
        </w:rPr>
        <w:t>CREDENCIAMENTO</w:t>
      </w:r>
    </w:p>
    <w:p w14:paraId="5E10AAB7" w14:textId="3D01A319" w:rsidR="00407863" w:rsidRPr="00DB6EBC" w:rsidRDefault="004D689F" w:rsidP="00DB6EBC">
      <w:pPr>
        <w:tabs>
          <w:tab w:val="left" w:pos="284"/>
        </w:tabs>
        <w:spacing w:after="0" w:line="240" w:lineRule="auto"/>
        <w:rPr>
          <w:rFonts w:ascii="Garamond" w:hAnsi="Garamond"/>
          <w:iCs/>
          <w:sz w:val="24"/>
          <w:szCs w:val="24"/>
        </w:rPr>
      </w:pPr>
      <w:r>
        <w:rPr>
          <w:rFonts w:ascii="Garamond" w:hAnsi="Garamond"/>
          <w:iCs/>
          <w:sz w:val="24"/>
          <w:szCs w:val="24"/>
        </w:rPr>
        <w:t>02/2026</w:t>
      </w:r>
    </w:p>
    <w:p w14:paraId="407225B1" w14:textId="77777777" w:rsidR="00407863" w:rsidRPr="00DB6EBC" w:rsidRDefault="00407863" w:rsidP="00DB6EBC">
      <w:pPr>
        <w:tabs>
          <w:tab w:val="left" w:pos="284"/>
        </w:tabs>
        <w:spacing w:after="0" w:line="240" w:lineRule="auto"/>
        <w:rPr>
          <w:rFonts w:ascii="Garamond" w:hAnsi="Garamond"/>
          <w:b/>
          <w:bCs/>
          <w:sz w:val="24"/>
          <w:szCs w:val="24"/>
        </w:rPr>
      </w:pPr>
    </w:p>
    <w:p w14:paraId="761CD0C3" w14:textId="77777777" w:rsidR="00407863" w:rsidRDefault="00407863" w:rsidP="00DB6EBC">
      <w:pPr>
        <w:tabs>
          <w:tab w:val="left" w:pos="284"/>
        </w:tabs>
        <w:spacing w:after="0" w:line="240" w:lineRule="auto"/>
        <w:rPr>
          <w:rFonts w:ascii="Garamond" w:hAnsi="Garamond"/>
          <w:b/>
          <w:bCs/>
          <w:sz w:val="24"/>
          <w:szCs w:val="24"/>
        </w:rPr>
      </w:pPr>
    </w:p>
    <w:p w14:paraId="0D0346DF" w14:textId="77777777" w:rsidR="00FD2669" w:rsidRPr="00DB6EBC" w:rsidRDefault="00FD2669" w:rsidP="00DB6EBC">
      <w:pPr>
        <w:tabs>
          <w:tab w:val="left" w:pos="284"/>
        </w:tabs>
        <w:spacing w:after="0" w:line="240" w:lineRule="auto"/>
        <w:rPr>
          <w:rFonts w:ascii="Garamond" w:hAnsi="Garamond"/>
          <w:b/>
          <w:bCs/>
          <w:sz w:val="24"/>
          <w:szCs w:val="24"/>
        </w:rPr>
      </w:pPr>
    </w:p>
    <w:p w14:paraId="4A81C465" w14:textId="77777777" w:rsidR="00407863" w:rsidRPr="00DB6EBC" w:rsidRDefault="00407863" w:rsidP="00DB6EBC">
      <w:pPr>
        <w:tabs>
          <w:tab w:val="left" w:pos="284"/>
        </w:tabs>
        <w:spacing w:after="0" w:line="240" w:lineRule="auto"/>
        <w:rPr>
          <w:rFonts w:ascii="Garamond" w:hAnsi="Garamond"/>
          <w:b/>
          <w:bCs/>
          <w:sz w:val="24"/>
          <w:szCs w:val="24"/>
        </w:rPr>
      </w:pPr>
    </w:p>
    <w:p w14:paraId="6F5844C2" w14:textId="77777777" w:rsidR="00407863" w:rsidRPr="00DB6EBC" w:rsidRDefault="00407863" w:rsidP="00DB6EBC">
      <w:pPr>
        <w:tabs>
          <w:tab w:val="left" w:pos="284"/>
        </w:tabs>
        <w:spacing w:after="0" w:line="240" w:lineRule="auto"/>
        <w:rPr>
          <w:rFonts w:ascii="Garamond" w:hAnsi="Garamond"/>
          <w:b/>
          <w:bCs/>
          <w:sz w:val="24"/>
          <w:szCs w:val="24"/>
        </w:rPr>
      </w:pPr>
      <w:r w:rsidRPr="00DB6EBC">
        <w:rPr>
          <w:rFonts w:ascii="Garamond" w:hAnsi="Garamond"/>
          <w:b/>
          <w:bCs/>
          <w:sz w:val="24"/>
          <w:szCs w:val="24"/>
        </w:rPr>
        <w:t xml:space="preserve">CONTRATANTE </w:t>
      </w:r>
    </w:p>
    <w:p w14:paraId="2852C029" w14:textId="77777777" w:rsidR="00407863" w:rsidRPr="00DB6EBC" w:rsidRDefault="00407863" w:rsidP="00DB6EBC">
      <w:pPr>
        <w:tabs>
          <w:tab w:val="left" w:pos="284"/>
        </w:tabs>
        <w:spacing w:after="0" w:line="240" w:lineRule="auto"/>
        <w:rPr>
          <w:rFonts w:ascii="Garamond" w:hAnsi="Garamond"/>
          <w:sz w:val="24"/>
          <w:szCs w:val="24"/>
        </w:rPr>
      </w:pPr>
      <w:r w:rsidRPr="00DB6EBC">
        <w:rPr>
          <w:rFonts w:ascii="Garamond" w:hAnsi="Garamond"/>
          <w:sz w:val="24"/>
          <w:szCs w:val="24"/>
        </w:rPr>
        <w:t>MUNICIPIO DE CONCEIÇÃO DAS ALAGOAS</w:t>
      </w:r>
    </w:p>
    <w:p w14:paraId="09A2BE23" w14:textId="77777777" w:rsidR="00407863" w:rsidRPr="00DB6EBC" w:rsidRDefault="00407863" w:rsidP="00DB6EBC">
      <w:pPr>
        <w:tabs>
          <w:tab w:val="left" w:pos="284"/>
        </w:tabs>
        <w:spacing w:after="0" w:line="240" w:lineRule="auto"/>
        <w:rPr>
          <w:rFonts w:ascii="Garamond" w:hAnsi="Garamond"/>
          <w:sz w:val="24"/>
          <w:szCs w:val="24"/>
        </w:rPr>
      </w:pPr>
    </w:p>
    <w:p w14:paraId="43650501" w14:textId="77777777" w:rsidR="00407863" w:rsidRPr="00DB6EBC" w:rsidRDefault="00407863" w:rsidP="00DB6EBC">
      <w:pPr>
        <w:tabs>
          <w:tab w:val="left" w:pos="284"/>
        </w:tabs>
        <w:spacing w:after="0" w:line="240" w:lineRule="auto"/>
        <w:rPr>
          <w:rFonts w:ascii="Garamond" w:hAnsi="Garamond"/>
          <w:sz w:val="24"/>
          <w:szCs w:val="24"/>
        </w:rPr>
      </w:pPr>
    </w:p>
    <w:p w14:paraId="157DCB5C" w14:textId="77777777" w:rsidR="00407863" w:rsidRDefault="00407863" w:rsidP="00DB6EBC">
      <w:pPr>
        <w:tabs>
          <w:tab w:val="left" w:pos="284"/>
        </w:tabs>
        <w:spacing w:after="0" w:line="240" w:lineRule="auto"/>
        <w:rPr>
          <w:rFonts w:ascii="Garamond" w:hAnsi="Garamond"/>
          <w:sz w:val="24"/>
          <w:szCs w:val="24"/>
        </w:rPr>
      </w:pPr>
    </w:p>
    <w:p w14:paraId="551EA31D" w14:textId="77777777" w:rsidR="00FD2669" w:rsidRPr="00DB6EBC" w:rsidRDefault="00FD2669" w:rsidP="00DB6EBC">
      <w:pPr>
        <w:tabs>
          <w:tab w:val="left" w:pos="284"/>
        </w:tabs>
        <w:spacing w:after="0" w:line="240" w:lineRule="auto"/>
        <w:rPr>
          <w:rFonts w:ascii="Garamond" w:hAnsi="Garamond"/>
          <w:sz w:val="24"/>
          <w:szCs w:val="24"/>
        </w:rPr>
      </w:pPr>
    </w:p>
    <w:p w14:paraId="15EF53A7" w14:textId="77777777" w:rsidR="00407863" w:rsidRPr="00DB6EBC" w:rsidRDefault="00407863" w:rsidP="00DB6EBC">
      <w:pPr>
        <w:tabs>
          <w:tab w:val="left" w:pos="284"/>
        </w:tabs>
        <w:spacing w:after="0" w:line="240" w:lineRule="auto"/>
        <w:rPr>
          <w:rFonts w:ascii="Garamond" w:hAnsi="Garamond"/>
          <w:b/>
          <w:bCs/>
          <w:sz w:val="24"/>
          <w:szCs w:val="24"/>
        </w:rPr>
      </w:pPr>
    </w:p>
    <w:p w14:paraId="1968EF3C" w14:textId="77777777" w:rsidR="00407863" w:rsidRPr="00DB6EBC" w:rsidRDefault="00407863" w:rsidP="00DB6EBC">
      <w:pPr>
        <w:tabs>
          <w:tab w:val="left" w:pos="284"/>
        </w:tabs>
        <w:spacing w:after="0" w:line="240" w:lineRule="auto"/>
        <w:rPr>
          <w:rFonts w:ascii="Garamond" w:hAnsi="Garamond"/>
          <w:b/>
          <w:bCs/>
          <w:sz w:val="24"/>
          <w:szCs w:val="24"/>
        </w:rPr>
      </w:pPr>
      <w:r w:rsidRPr="00DB6EBC">
        <w:rPr>
          <w:rFonts w:ascii="Garamond" w:hAnsi="Garamond"/>
          <w:b/>
          <w:bCs/>
          <w:sz w:val="24"/>
          <w:szCs w:val="24"/>
        </w:rPr>
        <w:t>OBJETO</w:t>
      </w:r>
    </w:p>
    <w:p w14:paraId="69AE81CC" w14:textId="3305F16E" w:rsidR="00407863" w:rsidRPr="004D689F" w:rsidRDefault="004D689F" w:rsidP="00DB6EBC">
      <w:pPr>
        <w:tabs>
          <w:tab w:val="left" w:pos="284"/>
        </w:tabs>
        <w:spacing w:after="0" w:line="240" w:lineRule="auto"/>
        <w:jc w:val="both"/>
        <w:rPr>
          <w:rFonts w:ascii="Garamond" w:hAnsi="Garamond"/>
          <w:sz w:val="24"/>
          <w:szCs w:val="24"/>
        </w:rPr>
      </w:pPr>
      <w:r w:rsidRPr="004D689F">
        <w:rPr>
          <w:rFonts w:ascii="Garamond" w:hAnsi="Garamond"/>
          <w:sz w:val="24"/>
          <w:szCs w:val="24"/>
        </w:rPr>
        <w:t>CONTRATAÇÃO DE PESSOA JURÍDICA PARA PRESTAÇÃO DE SERVIÇOS DIVERSOS NA ÁREA DA CONSTRUÇÃO CIVIL PARA CONSERVAÇÃO E MANUTENÇÃO DE PRÉDIOS PÚBLICOS DO MUNICÍPIO DE CONCEIÇÃO DAS ALAGOAS/MG, PELO PERÍODO DE 12(DOZE) MESES</w:t>
      </w:r>
    </w:p>
    <w:p w14:paraId="66B6675E" w14:textId="77777777" w:rsidR="00407863" w:rsidRPr="00D75889" w:rsidRDefault="00407863" w:rsidP="00DB6EBC">
      <w:pPr>
        <w:tabs>
          <w:tab w:val="left" w:pos="284"/>
        </w:tabs>
        <w:spacing w:after="0" w:line="240" w:lineRule="auto"/>
        <w:rPr>
          <w:rFonts w:ascii="Garamond" w:hAnsi="Garamond"/>
          <w:sz w:val="24"/>
          <w:szCs w:val="24"/>
        </w:rPr>
      </w:pPr>
      <w:r w:rsidRPr="00D75889">
        <w:rPr>
          <w:rFonts w:ascii="Garamond" w:hAnsi="Garamond"/>
          <w:sz w:val="24"/>
          <w:szCs w:val="24"/>
        </w:rPr>
        <w:t xml:space="preserve"> </w:t>
      </w:r>
    </w:p>
    <w:p w14:paraId="7EA86F70" w14:textId="77777777" w:rsidR="00407863" w:rsidRDefault="00407863" w:rsidP="00DB6EBC">
      <w:pPr>
        <w:tabs>
          <w:tab w:val="left" w:pos="284"/>
        </w:tabs>
        <w:spacing w:after="0" w:line="240" w:lineRule="auto"/>
        <w:rPr>
          <w:rFonts w:ascii="Garamond" w:hAnsi="Garamond"/>
          <w:sz w:val="24"/>
          <w:szCs w:val="24"/>
        </w:rPr>
      </w:pPr>
    </w:p>
    <w:p w14:paraId="74C589E9" w14:textId="77777777" w:rsidR="00FD2669" w:rsidRPr="00D75889" w:rsidRDefault="00FD2669" w:rsidP="00DB6EBC">
      <w:pPr>
        <w:tabs>
          <w:tab w:val="left" w:pos="284"/>
        </w:tabs>
        <w:spacing w:after="0" w:line="240" w:lineRule="auto"/>
        <w:rPr>
          <w:rFonts w:ascii="Garamond" w:hAnsi="Garamond"/>
          <w:sz w:val="24"/>
          <w:szCs w:val="24"/>
        </w:rPr>
      </w:pPr>
    </w:p>
    <w:p w14:paraId="1EC82A47" w14:textId="77777777" w:rsidR="00407863" w:rsidRPr="00D75889" w:rsidRDefault="00407863" w:rsidP="00DB6EBC">
      <w:pPr>
        <w:tabs>
          <w:tab w:val="left" w:pos="284"/>
        </w:tabs>
        <w:spacing w:after="0" w:line="240" w:lineRule="auto"/>
        <w:rPr>
          <w:rFonts w:ascii="Garamond" w:hAnsi="Garamond"/>
          <w:sz w:val="24"/>
          <w:szCs w:val="24"/>
        </w:rPr>
      </w:pPr>
    </w:p>
    <w:p w14:paraId="000AB2C0" w14:textId="77777777" w:rsidR="00407863" w:rsidRPr="00FD2669" w:rsidRDefault="00407863" w:rsidP="00DB6EBC">
      <w:pPr>
        <w:tabs>
          <w:tab w:val="left" w:pos="284"/>
        </w:tabs>
        <w:spacing w:after="0" w:line="240" w:lineRule="auto"/>
        <w:rPr>
          <w:rFonts w:ascii="Garamond" w:hAnsi="Garamond"/>
          <w:b/>
          <w:sz w:val="24"/>
          <w:szCs w:val="24"/>
        </w:rPr>
      </w:pPr>
      <w:r w:rsidRPr="00FD2669">
        <w:rPr>
          <w:rFonts w:ascii="Garamond" w:hAnsi="Garamond"/>
          <w:b/>
          <w:sz w:val="24"/>
          <w:szCs w:val="24"/>
        </w:rPr>
        <w:t xml:space="preserve">DATA ABERTURA </w:t>
      </w:r>
    </w:p>
    <w:p w14:paraId="357811C5" w14:textId="38B9E917" w:rsidR="00407863" w:rsidRPr="00FD2669" w:rsidRDefault="00407863" w:rsidP="00DB6EBC">
      <w:pPr>
        <w:tabs>
          <w:tab w:val="left" w:pos="284"/>
        </w:tabs>
        <w:spacing w:after="0" w:line="240" w:lineRule="auto"/>
        <w:rPr>
          <w:rFonts w:ascii="Garamond" w:hAnsi="Garamond"/>
          <w:sz w:val="24"/>
          <w:szCs w:val="24"/>
        </w:rPr>
      </w:pPr>
      <w:r w:rsidRPr="00FD2669">
        <w:rPr>
          <w:rFonts w:ascii="Garamond" w:hAnsi="Garamond"/>
          <w:sz w:val="24"/>
          <w:szCs w:val="24"/>
        </w:rPr>
        <w:t xml:space="preserve">Data: </w:t>
      </w:r>
      <w:r w:rsidR="004D689F" w:rsidRPr="00FD2669">
        <w:rPr>
          <w:rFonts w:ascii="Garamond" w:hAnsi="Garamond"/>
          <w:sz w:val="24"/>
          <w:szCs w:val="24"/>
        </w:rPr>
        <w:t>31</w:t>
      </w:r>
      <w:r w:rsidR="008C4780" w:rsidRPr="00FD2669">
        <w:rPr>
          <w:rFonts w:ascii="Garamond" w:hAnsi="Garamond"/>
          <w:sz w:val="24"/>
          <w:szCs w:val="24"/>
        </w:rPr>
        <w:t>/0</w:t>
      </w:r>
      <w:r w:rsidR="00A0098C" w:rsidRPr="00FD2669">
        <w:rPr>
          <w:rFonts w:ascii="Garamond" w:hAnsi="Garamond"/>
          <w:sz w:val="24"/>
          <w:szCs w:val="24"/>
        </w:rPr>
        <w:t>3</w:t>
      </w:r>
      <w:r w:rsidR="008C4780" w:rsidRPr="00FD2669">
        <w:rPr>
          <w:rFonts w:ascii="Garamond" w:hAnsi="Garamond"/>
          <w:sz w:val="24"/>
          <w:szCs w:val="24"/>
        </w:rPr>
        <w:t>/2026</w:t>
      </w:r>
      <w:r w:rsidRPr="00FD2669">
        <w:rPr>
          <w:rFonts w:ascii="Garamond" w:hAnsi="Garamond"/>
          <w:sz w:val="24"/>
          <w:szCs w:val="24"/>
        </w:rPr>
        <w:t xml:space="preserve">, às </w:t>
      </w:r>
      <w:r w:rsidR="00FD2669" w:rsidRPr="00FD2669">
        <w:rPr>
          <w:rFonts w:ascii="Garamond" w:hAnsi="Garamond"/>
          <w:sz w:val="24"/>
          <w:szCs w:val="24"/>
        </w:rPr>
        <w:t>09</w:t>
      </w:r>
      <w:r w:rsidR="008C4780" w:rsidRPr="00FD2669">
        <w:rPr>
          <w:rFonts w:ascii="Garamond" w:hAnsi="Garamond"/>
          <w:sz w:val="24"/>
          <w:szCs w:val="24"/>
        </w:rPr>
        <w:t xml:space="preserve">:00 </w:t>
      </w:r>
      <w:r w:rsidRPr="00FD2669">
        <w:rPr>
          <w:rFonts w:ascii="Garamond" w:hAnsi="Garamond"/>
          <w:sz w:val="24"/>
          <w:szCs w:val="24"/>
        </w:rPr>
        <w:t>horas</w:t>
      </w:r>
    </w:p>
    <w:p w14:paraId="5A4E77E0" w14:textId="77777777" w:rsidR="00407863" w:rsidRPr="00FD2669" w:rsidRDefault="00407863" w:rsidP="00DB6EBC">
      <w:pPr>
        <w:tabs>
          <w:tab w:val="left" w:pos="284"/>
        </w:tabs>
        <w:spacing w:after="0" w:line="240" w:lineRule="auto"/>
        <w:rPr>
          <w:rFonts w:ascii="Garamond" w:hAnsi="Garamond"/>
          <w:sz w:val="24"/>
          <w:szCs w:val="24"/>
        </w:rPr>
      </w:pPr>
    </w:p>
    <w:p w14:paraId="7619273E" w14:textId="77777777" w:rsidR="00A0098C" w:rsidRDefault="00A0098C" w:rsidP="00DB6EBC">
      <w:pPr>
        <w:tabs>
          <w:tab w:val="left" w:pos="284"/>
        </w:tabs>
        <w:spacing w:after="0" w:line="240" w:lineRule="auto"/>
        <w:rPr>
          <w:rFonts w:ascii="Garamond" w:hAnsi="Garamond"/>
          <w:sz w:val="24"/>
          <w:szCs w:val="24"/>
        </w:rPr>
      </w:pPr>
    </w:p>
    <w:p w14:paraId="31858BF2" w14:textId="77777777" w:rsidR="00FD2669" w:rsidRPr="00FD2669" w:rsidRDefault="00FD2669" w:rsidP="00DB6EBC">
      <w:pPr>
        <w:tabs>
          <w:tab w:val="left" w:pos="284"/>
        </w:tabs>
        <w:spacing w:after="0" w:line="240" w:lineRule="auto"/>
        <w:rPr>
          <w:rFonts w:ascii="Garamond" w:hAnsi="Garamond"/>
          <w:sz w:val="24"/>
          <w:szCs w:val="24"/>
        </w:rPr>
      </w:pPr>
    </w:p>
    <w:p w14:paraId="0F59B487" w14:textId="77777777" w:rsidR="00407863" w:rsidRPr="00FD2669" w:rsidRDefault="00407863" w:rsidP="00DB6EBC">
      <w:pPr>
        <w:tabs>
          <w:tab w:val="left" w:pos="284"/>
        </w:tabs>
        <w:spacing w:after="0" w:line="240" w:lineRule="auto"/>
        <w:rPr>
          <w:rFonts w:ascii="Garamond" w:hAnsi="Garamond"/>
          <w:sz w:val="24"/>
          <w:szCs w:val="24"/>
        </w:rPr>
      </w:pPr>
    </w:p>
    <w:p w14:paraId="7F6F64F3" w14:textId="77777777" w:rsidR="00407863" w:rsidRPr="00D75889" w:rsidRDefault="00407863" w:rsidP="00DB6EBC">
      <w:pPr>
        <w:tabs>
          <w:tab w:val="left" w:pos="284"/>
        </w:tabs>
        <w:spacing w:after="0" w:line="240" w:lineRule="auto"/>
        <w:rPr>
          <w:rFonts w:ascii="Garamond" w:hAnsi="Garamond"/>
          <w:b/>
          <w:bCs/>
          <w:sz w:val="24"/>
          <w:szCs w:val="24"/>
        </w:rPr>
      </w:pPr>
      <w:r w:rsidRPr="00FD2669">
        <w:rPr>
          <w:rFonts w:ascii="Garamond" w:hAnsi="Garamond"/>
          <w:b/>
          <w:bCs/>
          <w:sz w:val="24"/>
          <w:szCs w:val="24"/>
        </w:rPr>
        <w:t>VALOR TOTAL</w:t>
      </w:r>
      <w:r w:rsidRPr="00D75889">
        <w:rPr>
          <w:rFonts w:ascii="Garamond" w:hAnsi="Garamond"/>
          <w:b/>
          <w:bCs/>
          <w:sz w:val="24"/>
          <w:szCs w:val="24"/>
        </w:rPr>
        <w:t xml:space="preserve"> DA CONTRATAÇÃO</w:t>
      </w:r>
    </w:p>
    <w:p w14:paraId="6F80AA2C" w14:textId="6898BC89" w:rsidR="00407863" w:rsidRPr="00DB6EBC" w:rsidRDefault="00B941C2" w:rsidP="00DB6EBC">
      <w:pPr>
        <w:tabs>
          <w:tab w:val="left" w:pos="284"/>
        </w:tabs>
        <w:spacing w:after="0" w:line="240" w:lineRule="auto"/>
        <w:rPr>
          <w:rFonts w:ascii="Garamond" w:hAnsi="Garamond"/>
          <w:b/>
          <w:bCs/>
          <w:sz w:val="24"/>
          <w:szCs w:val="24"/>
        </w:rPr>
      </w:pPr>
      <w:r w:rsidRPr="00D75889">
        <w:rPr>
          <w:rFonts w:ascii="Garamond" w:hAnsi="Garamond"/>
          <w:sz w:val="24"/>
          <w:szCs w:val="24"/>
        </w:rPr>
        <w:t xml:space="preserve">R$ </w:t>
      </w:r>
      <w:r w:rsidR="00FD2669">
        <w:rPr>
          <w:rFonts w:ascii="Garamond" w:hAnsi="Garamond"/>
          <w:sz w:val="24"/>
          <w:szCs w:val="24"/>
        </w:rPr>
        <w:t>26.663.769,60 (vinte e seis milhões seiscentos e sessenta e três mil setecentos e sessenta e nove reais e sessenta centavos</w:t>
      </w:r>
      <w:r w:rsidRPr="00DB6EBC">
        <w:rPr>
          <w:rFonts w:ascii="Garamond" w:hAnsi="Garamond"/>
          <w:sz w:val="24"/>
          <w:szCs w:val="24"/>
        </w:rPr>
        <w:t>)</w:t>
      </w:r>
    </w:p>
    <w:p w14:paraId="360D4967" w14:textId="77777777" w:rsidR="00407863" w:rsidRPr="00DB6EBC" w:rsidRDefault="00407863" w:rsidP="00DB6EBC">
      <w:pPr>
        <w:tabs>
          <w:tab w:val="left" w:pos="284"/>
        </w:tabs>
        <w:spacing w:after="0" w:line="240" w:lineRule="auto"/>
        <w:rPr>
          <w:rFonts w:ascii="Garamond" w:hAnsi="Garamond"/>
          <w:b/>
          <w:bCs/>
          <w:sz w:val="24"/>
          <w:szCs w:val="24"/>
        </w:rPr>
      </w:pPr>
    </w:p>
    <w:p w14:paraId="36C5D227" w14:textId="77777777" w:rsidR="00407863" w:rsidRDefault="00407863" w:rsidP="00DB6EBC">
      <w:pPr>
        <w:tabs>
          <w:tab w:val="left" w:pos="284"/>
        </w:tabs>
        <w:spacing w:after="0" w:line="240" w:lineRule="auto"/>
        <w:rPr>
          <w:rFonts w:ascii="Garamond" w:hAnsi="Garamond"/>
          <w:b/>
          <w:bCs/>
          <w:sz w:val="24"/>
          <w:szCs w:val="24"/>
        </w:rPr>
      </w:pPr>
    </w:p>
    <w:p w14:paraId="138440A3" w14:textId="77777777" w:rsidR="00FD2669" w:rsidRPr="00DB6EBC" w:rsidRDefault="00FD2669" w:rsidP="00DB6EBC">
      <w:pPr>
        <w:tabs>
          <w:tab w:val="left" w:pos="284"/>
        </w:tabs>
        <w:spacing w:after="0" w:line="240" w:lineRule="auto"/>
        <w:rPr>
          <w:rFonts w:ascii="Garamond" w:hAnsi="Garamond"/>
          <w:b/>
          <w:bCs/>
          <w:sz w:val="24"/>
          <w:szCs w:val="24"/>
        </w:rPr>
      </w:pPr>
    </w:p>
    <w:p w14:paraId="5E1C04EC" w14:textId="77777777" w:rsidR="00407863" w:rsidRPr="00DB6EBC" w:rsidRDefault="00407863" w:rsidP="00DB6EBC">
      <w:pPr>
        <w:tabs>
          <w:tab w:val="left" w:pos="284"/>
        </w:tabs>
        <w:spacing w:after="0" w:line="240" w:lineRule="auto"/>
        <w:rPr>
          <w:rFonts w:ascii="Garamond" w:hAnsi="Garamond"/>
          <w:b/>
          <w:bCs/>
          <w:sz w:val="24"/>
          <w:szCs w:val="24"/>
        </w:rPr>
      </w:pPr>
    </w:p>
    <w:p w14:paraId="73F5BB01" w14:textId="553BD9D2" w:rsidR="00407863" w:rsidRPr="00DB6EBC" w:rsidRDefault="00D75889" w:rsidP="00DB6EBC">
      <w:pPr>
        <w:tabs>
          <w:tab w:val="left" w:pos="284"/>
        </w:tabs>
        <w:spacing w:after="0" w:line="240" w:lineRule="auto"/>
        <w:rPr>
          <w:rFonts w:ascii="Garamond" w:hAnsi="Garamond"/>
          <w:b/>
          <w:bCs/>
          <w:sz w:val="24"/>
          <w:szCs w:val="24"/>
        </w:rPr>
      </w:pPr>
      <w:r>
        <w:rPr>
          <w:rFonts w:ascii="Garamond" w:hAnsi="Garamond"/>
          <w:b/>
          <w:bCs/>
          <w:sz w:val="24"/>
          <w:szCs w:val="24"/>
        </w:rPr>
        <w:t>EXCLUSIVO PARA ME E EPP</w:t>
      </w:r>
    </w:p>
    <w:p w14:paraId="35141D6F" w14:textId="00405667" w:rsidR="00407863" w:rsidRPr="00DB6EBC" w:rsidRDefault="00D75889" w:rsidP="00DB6EBC">
      <w:pPr>
        <w:tabs>
          <w:tab w:val="left" w:pos="284"/>
        </w:tabs>
        <w:spacing w:after="0" w:line="240" w:lineRule="auto"/>
        <w:rPr>
          <w:rFonts w:ascii="Garamond" w:hAnsi="Garamond"/>
          <w:iCs/>
          <w:sz w:val="24"/>
          <w:szCs w:val="24"/>
        </w:rPr>
      </w:pPr>
      <w:r>
        <w:rPr>
          <w:rFonts w:ascii="Garamond" w:hAnsi="Garamond"/>
          <w:iCs/>
          <w:sz w:val="24"/>
          <w:szCs w:val="24"/>
        </w:rPr>
        <w:t>NÃO</w:t>
      </w:r>
    </w:p>
    <w:p w14:paraId="5FB9FFC4" w14:textId="77777777" w:rsidR="00407863" w:rsidRPr="00DB6EBC" w:rsidRDefault="00407863" w:rsidP="00DB6EBC">
      <w:pPr>
        <w:tabs>
          <w:tab w:val="left" w:pos="284"/>
        </w:tabs>
        <w:spacing w:after="0" w:line="240" w:lineRule="auto"/>
        <w:rPr>
          <w:rFonts w:ascii="Garamond" w:hAnsi="Garamond"/>
          <w:iCs/>
          <w:sz w:val="24"/>
          <w:szCs w:val="24"/>
        </w:rPr>
      </w:pPr>
    </w:p>
    <w:p w14:paraId="7D95F73D" w14:textId="77777777" w:rsidR="00407863" w:rsidRPr="00DB6EBC" w:rsidRDefault="00407863" w:rsidP="00DB6EBC">
      <w:pPr>
        <w:tabs>
          <w:tab w:val="left" w:pos="284"/>
        </w:tabs>
        <w:spacing w:after="0" w:line="240" w:lineRule="auto"/>
        <w:rPr>
          <w:rFonts w:ascii="Garamond" w:hAnsi="Garamond"/>
          <w:iCs/>
          <w:sz w:val="24"/>
          <w:szCs w:val="24"/>
        </w:rPr>
      </w:pPr>
    </w:p>
    <w:p w14:paraId="7D3AD4B8" w14:textId="77777777" w:rsidR="00407863" w:rsidRPr="00DB6EBC" w:rsidRDefault="00407863" w:rsidP="00DB6EBC">
      <w:pPr>
        <w:tabs>
          <w:tab w:val="left" w:pos="284"/>
        </w:tabs>
        <w:spacing w:after="0" w:line="240" w:lineRule="auto"/>
        <w:rPr>
          <w:rFonts w:ascii="Garamond" w:hAnsi="Garamond"/>
          <w:iCs/>
          <w:sz w:val="24"/>
          <w:szCs w:val="24"/>
        </w:rPr>
      </w:pPr>
    </w:p>
    <w:p w14:paraId="54FF96E5" w14:textId="77777777" w:rsidR="00407863" w:rsidRPr="00DB6EBC" w:rsidRDefault="00407863" w:rsidP="00DB6EBC">
      <w:pPr>
        <w:tabs>
          <w:tab w:val="left" w:pos="284"/>
        </w:tabs>
        <w:spacing w:after="0" w:line="240" w:lineRule="auto"/>
        <w:rPr>
          <w:rFonts w:ascii="Garamond" w:hAnsi="Garamond"/>
          <w:iCs/>
          <w:sz w:val="24"/>
          <w:szCs w:val="24"/>
        </w:rPr>
      </w:pPr>
    </w:p>
    <w:p w14:paraId="6C4CB95D" w14:textId="2A230E36" w:rsidR="00407863" w:rsidRDefault="00FD2669" w:rsidP="00DB6EBC">
      <w:pPr>
        <w:tabs>
          <w:tab w:val="left" w:pos="284"/>
        </w:tabs>
        <w:spacing w:after="0" w:line="240" w:lineRule="auto"/>
        <w:rPr>
          <w:rFonts w:ascii="Garamond" w:hAnsi="Garamond"/>
          <w:b/>
          <w:bCs/>
          <w:iCs/>
          <w:sz w:val="24"/>
          <w:szCs w:val="24"/>
          <w:u w:val="single"/>
        </w:rPr>
      </w:pPr>
      <w:r>
        <w:rPr>
          <w:rFonts w:ascii="Garamond" w:hAnsi="Garamond"/>
          <w:b/>
          <w:bCs/>
          <w:iCs/>
          <w:sz w:val="24"/>
          <w:szCs w:val="24"/>
          <w:u w:val="single"/>
        </w:rPr>
        <w:t>SISTEMA ELETRÔNICO</w:t>
      </w:r>
    </w:p>
    <w:p w14:paraId="71CCD9AE" w14:textId="5AC7D920" w:rsidR="00FD2669" w:rsidRPr="00FD2669" w:rsidRDefault="00FD2669" w:rsidP="00DB6EBC">
      <w:pPr>
        <w:tabs>
          <w:tab w:val="left" w:pos="284"/>
        </w:tabs>
        <w:spacing w:after="0" w:line="240" w:lineRule="auto"/>
        <w:rPr>
          <w:rFonts w:ascii="Garamond" w:hAnsi="Garamond"/>
          <w:b/>
          <w:bCs/>
          <w:iCs/>
          <w:sz w:val="24"/>
          <w:szCs w:val="24"/>
          <w:u w:val="single"/>
        </w:rPr>
      </w:pPr>
      <w:hyperlink r:id="rId8" w:history="1">
        <w:r w:rsidRPr="00DB6EBC">
          <w:rPr>
            <w:rStyle w:val="Hyperlink"/>
            <w:rFonts w:ascii="Garamond" w:hAnsi="Garamond"/>
            <w:sz w:val="24"/>
            <w:szCs w:val="24"/>
          </w:rPr>
          <w:t>www.licitanet.com.br</w:t>
        </w:r>
      </w:hyperlink>
    </w:p>
    <w:p w14:paraId="56700D62" w14:textId="77777777" w:rsidR="00407863" w:rsidRPr="00DB6EBC" w:rsidRDefault="00407863" w:rsidP="00DB6EBC">
      <w:pPr>
        <w:tabs>
          <w:tab w:val="left" w:pos="284"/>
        </w:tabs>
        <w:spacing w:after="0" w:line="240" w:lineRule="auto"/>
        <w:rPr>
          <w:rFonts w:ascii="Garamond" w:hAnsi="Garamond"/>
          <w:iCs/>
          <w:sz w:val="24"/>
          <w:szCs w:val="24"/>
        </w:rPr>
      </w:pPr>
    </w:p>
    <w:p w14:paraId="23BE5852" w14:textId="77777777" w:rsidR="00407863" w:rsidRPr="00DB6EBC" w:rsidRDefault="00407863" w:rsidP="00DB6EBC">
      <w:pPr>
        <w:tabs>
          <w:tab w:val="left" w:pos="284"/>
        </w:tabs>
        <w:spacing w:after="0" w:line="240" w:lineRule="auto"/>
        <w:rPr>
          <w:rFonts w:ascii="Garamond" w:hAnsi="Garamond"/>
          <w:b/>
          <w:bCs/>
          <w:sz w:val="24"/>
          <w:szCs w:val="24"/>
        </w:rPr>
      </w:pPr>
    </w:p>
    <w:p w14:paraId="584F14F5" w14:textId="77777777" w:rsidR="00407863" w:rsidRPr="00DB6EBC" w:rsidRDefault="00407863" w:rsidP="00DB6EBC">
      <w:pPr>
        <w:tabs>
          <w:tab w:val="left" w:pos="284"/>
        </w:tabs>
        <w:spacing w:after="0" w:line="240" w:lineRule="auto"/>
        <w:rPr>
          <w:rFonts w:ascii="Garamond" w:hAnsi="Garamond"/>
          <w:b/>
          <w:bCs/>
          <w:sz w:val="24"/>
          <w:szCs w:val="24"/>
        </w:rPr>
      </w:pPr>
    </w:p>
    <w:p w14:paraId="6CE3ECAB" w14:textId="77777777" w:rsidR="00407863" w:rsidRPr="00DB6EBC" w:rsidRDefault="00407863" w:rsidP="00DB6EBC">
      <w:pPr>
        <w:tabs>
          <w:tab w:val="left" w:pos="284"/>
        </w:tabs>
        <w:spacing w:after="0" w:line="240" w:lineRule="auto"/>
        <w:rPr>
          <w:rFonts w:ascii="Garamond" w:hAnsi="Garamond"/>
          <w:b/>
          <w:bCs/>
          <w:sz w:val="24"/>
          <w:szCs w:val="24"/>
        </w:rPr>
      </w:pPr>
    </w:p>
    <w:p w14:paraId="7EFB4B03" w14:textId="77777777" w:rsidR="00407863" w:rsidRPr="00DB6EBC" w:rsidRDefault="00407863" w:rsidP="00DB6EBC">
      <w:pPr>
        <w:tabs>
          <w:tab w:val="left" w:pos="284"/>
        </w:tabs>
        <w:spacing w:after="0" w:line="240" w:lineRule="auto"/>
        <w:rPr>
          <w:rFonts w:ascii="Garamond" w:hAnsi="Garamond"/>
          <w:b/>
          <w:bCs/>
          <w:sz w:val="24"/>
          <w:szCs w:val="24"/>
        </w:rPr>
      </w:pPr>
    </w:p>
    <w:p w14:paraId="0979ABB4" w14:textId="77777777" w:rsidR="00407863" w:rsidRPr="00DB6EBC" w:rsidRDefault="00407863" w:rsidP="00DB6EBC">
      <w:pPr>
        <w:tabs>
          <w:tab w:val="left" w:pos="284"/>
        </w:tabs>
        <w:spacing w:after="0" w:line="240" w:lineRule="auto"/>
        <w:rPr>
          <w:rFonts w:ascii="Garamond" w:hAnsi="Garamond"/>
          <w:b/>
          <w:bCs/>
          <w:sz w:val="24"/>
          <w:szCs w:val="24"/>
        </w:rPr>
      </w:pPr>
    </w:p>
    <w:p w14:paraId="0522417C" w14:textId="77777777" w:rsidR="00407863" w:rsidRPr="00DB6EBC" w:rsidRDefault="00407863" w:rsidP="00DB6EBC">
      <w:pPr>
        <w:tabs>
          <w:tab w:val="left" w:pos="284"/>
        </w:tabs>
        <w:spacing w:after="0" w:line="240" w:lineRule="auto"/>
        <w:rPr>
          <w:rFonts w:ascii="Garamond" w:hAnsi="Garamond"/>
          <w:b/>
          <w:bCs/>
          <w:sz w:val="24"/>
          <w:szCs w:val="24"/>
        </w:rPr>
      </w:pPr>
    </w:p>
    <w:p w14:paraId="0E36DC4F" w14:textId="0F298D8C" w:rsidR="00407863" w:rsidRPr="00DB6EBC" w:rsidRDefault="00407863" w:rsidP="00DB6EBC">
      <w:pPr>
        <w:pStyle w:val="citao2"/>
        <w:tabs>
          <w:tab w:val="left" w:pos="284"/>
        </w:tabs>
        <w:spacing w:before="0"/>
        <w:jc w:val="center"/>
        <w:rPr>
          <w:rFonts w:ascii="Garamond" w:hAnsi="Garamond" w:cs="Times New Roman"/>
          <w:b/>
          <w:bCs/>
          <w:i w:val="0"/>
          <w:iCs w:val="0"/>
          <w:color w:val="auto"/>
          <w:sz w:val="24"/>
        </w:rPr>
      </w:pPr>
      <w:r w:rsidRPr="00DB6EBC">
        <w:rPr>
          <w:rFonts w:ascii="Garamond" w:hAnsi="Garamond" w:cs="Times New Roman"/>
          <w:b/>
          <w:bCs/>
          <w:i w:val="0"/>
          <w:iCs w:val="0"/>
          <w:color w:val="auto"/>
          <w:sz w:val="24"/>
        </w:rPr>
        <w:t>EDITAL</w:t>
      </w:r>
    </w:p>
    <w:p w14:paraId="69AE8742" w14:textId="77777777" w:rsidR="00407863" w:rsidRPr="00DB6EBC" w:rsidRDefault="00407863" w:rsidP="00DB6EBC">
      <w:pPr>
        <w:tabs>
          <w:tab w:val="left" w:pos="284"/>
        </w:tabs>
        <w:spacing w:after="0" w:line="240" w:lineRule="auto"/>
        <w:jc w:val="center"/>
        <w:rPr>
          <w:rFonts w:ascii="Garamond" w:hAnsi="Garamond"/>
          <w:b/>
          <w:i/>
          <w:sz w:val="24"/>
          <w:szCs w:val="24"/>
        </w:rPr>
      </w:pPr>
    </w:p>
    <w:p w14:paraId="6787D088" w14:textId="77777777" w:rsidR="00407863" w:rsidRPr="00DB6EBC" w:rsidRDefault="00407863" w:rsidP="00DB6EBC">
      <w:pPr>
        <w:tabs>
          <w:tab w:val="left" w:pos="284"/>
        </w:tabs>
        <w:spacing w:after="0" w:line="240" w:lineRule="auto"/>
        <w:jc w:val="center"/>
        <w:rPr>
          <w:rFonts w:ascii="Garamond" w:hAnsi="Garamond"/>
          <w:b/>
          <w:i/>
          <w:sz w:val="24"/>
          <w:szCs w:val="24"/>
        </w:rPr>
      </w:pPr>
      <w:r w:rsidRPr="00DB6EBC">
        <w:rPr>
          <w:rFonts w:ascii="Garamond" w:hAnsi="Garamond"/>
          <w:b/>
          <w:i/>
          <w:sz w:val="24"/>
          <w:szCs w:val="24"/>
        </w:rPr>
        <w:t>PREFEITURA MUNICIPAL DE CONCEIÇÃO DAS ALAGOAS</w:t>
      </w:r>
    </w:p>
    <w:p w14:paraId="6057DE47" w14:textId="77777777" w:rsidR="00407863" w:rsidRPr="00DB6EBC" w:rsidRDefault="00407863" w:rsidP="00DB6EBC">
      <w:pPr>
        <w:tabs>
          <w:tab w:val="left" w:pos="284"/>
        </w:tabs>
        <w:spacing w:after="0" w:line="240" w:lineRule="auto"/>
        <w:jc w:val="center"/>
        <w:rPr>
          <w:rFonts w:ascii="Garamond" w:hAnsi="Garamond"/>
          <w:b/>
          <w:bCs/>
          <w:i/>
          <w:sz w:val="24"/>
          <w:szCs w:val="24"/>
        </w:rPr>
      </w:pPr>
      <w:r w:rsidRPr="00DB6EBC">
        <w:rPr>
          <w:rFonts w:ascii="Garamond" w:hAnsi="Garamond"/>
          <w:b/>
          <w:i/>
          <w:sz w:val="24"/>
          <w:szCs w:val="24"/>
        </w:rPr>
        <w:t>ESTADO DE MINAS GERAIS</w:t>
      </w:r>
    </w:p>
    <w:p w14:paraId="25F720B6" w14:textId="77777777" w:rsidR="00407863" w:rsidRPr="00DB6EBC" w:rsidRDefault="00407863" w:rsidP="00DB6EBC">
      <w:pPr>
        <w:tabs>
          <w:tab w:val="left" w:pos="284"/>
        </w:tabs>
        <w:spacing w:after="0" w:line="240" w:lineRule="auto"/>
        <w:jc w:val="center"/>
        <w:rPr>
          <w:rFonts w:ascii="Garamond" w:hAnsi="Garamond"/>
          <w:b/>
          <w:sz w:val="24"/>
          <w:szCs w:val="24"/>
        </w:rPr>
      </w:pPr>
    </w:p>
    <w:p w14:paraId="14AEB492" w14:textId="77777777" w:rsidR="00407863" w:rsidRPr="00DB6EBC" w:rsidRDefault="00407863" w:rsidP="00DB6EBC">
      <w:pPr>
        <w:tabs>
          <w:tab w:val="left" w:pos="284"/>
        </w:tabs>
        <w:spacing w:after="0" w:line="240" w:lineRule="auto"/>
        <w:jc w:val="center"/>
        <w:rPr>
          <w:rFonts w:ascii="Garamond" w:hAnsi="Garamond"/>
          <w:b/>
          <w:sz w:val="24"/>
          <w:szCs w:val="24"/>
          <w:u w:val="single"/>
        </w:rPr>
      </w:pPr>
    </w:p>
    <w:p w14:paraId="0D51FF56" w14:textId="49C0BF41" w:rsidR="00407863" w:rsidRPr="00DB6EBC" w:rsidRDefault="00407863" w:rsidP="00DB6EBC">
      <w:pPr>
        <w:tabs>
          <w:tab w:val="left" w:pos="284"/>
        </w:tabs>
        <w:spacing w:after="0" w:line="240" w:lineRule="auto"/>
        <w:jc w:val="center"/>
        <w:rPr>
          <w:rFonts w:ascii="Garamond" w:hAnsi="Garamond"/>
          <w:b/>
          <w:sz w:val="24"/>
          <w:szCs w:val="24"/>
          <w:u w:val="single"/>
        </w:rPr>
      </w:pPr>
      <w:bookmarkStart w:id="0" w:name="_Toc188384642"/>
      <w:r w:rsidRPr="00DB6EBC">
        <w:rPr>
          <w:rFonts w:ascii="Garamond" w:hAnsi="Garamond"/>
          <w:b/>
          <w:sz w:val="24"/>
          <w:szCs w:val="24"/>
          <w:u w:val="single"/>
        </w:rPr>
        <w:t xml:space="preserve">CREDENCIAMENTO Nº  </w:t>
      </w:r>
      <w:r w:rsidR="004D689F">
        <w:rPr>
          <w:rFonts w:ascii="Garamond" w:hAnsi="Garamond"/>
          <w:b/>
          <w:sz w:val="24"/>
          <w:szCs w:val="24"/>
          <w:u w:val="single"/>
        </w:rPr>
        <w:t xml:space="preserve">  </w:t>
      </w:r>
      <w:r w:rsidRPr="00DB6EBC">
        <w:rPr>
          <w:rFonts w:ascii="Garamond" w:hAnsi="Garamond"/>
          <w:b/>
          <w:sz w:val="24"/>
          <w:szCs w:val="24"/>
          <w:u w:val="single"/>
        </w:rPr>
        <w:t>/202</w:t>
      </w:r>
      <w:r w:rsidR="004D689F">
        <w:rPr>
          <w:rFonts w:ascii="Garamond" w:hAnsi="Garamond"/>
          <w:b/>
          <w:sz w:val="24"/>
          <w:szCs w:val="24"/>
          <w:u w:val="single"/>
        </w:rPr>
        <w:t>6</w:t>
      </w:r>
    </w:p>
    <w:p w14:paraId="1DBD45DC" w14:textId="71DE992E" w:rsidR="00407863" w:rsidRPr="00DB6EBC" w:rsidRDefault="00407863" w:rsidP="00DB6EBC">
      <w:pPr>
        <w:tabs>
          <w:tab w:val="left" w:pos="284"/>
        </w:tabs>
        <w:spacing w:after="0" w:line="240" w:lineRule="auto"/>
        <w:jc w:val="center"/>
        <w:rPr>
          <w:rFonts w:ascii="Garamond" w:hAnsi="Garamond"/>
          <w:b/>
          <w:sz w:val="24"/>
          <w:szCs w:val="24"/>
          <w:u w:val="single"/>
        </w:rPr>
      </w:pPr>
      <w:r w:rsidRPr="00DB6EBC">
        <w:rPr>
          <w:rFonts w:ascii="Garamond" w:hAnsi="Garamond"/>
          <w:sz w:val="24"/>
          <w:szCs w:val="24"/>
        </w:rPr>
        <w:t xml:space="preserve">Processo Administrativo n°   </w:t>
      </w:r>
      <w:r w:rsidR="004D689F">
        <w:rPr>
          <w:rFonts w:ascii="Garamond" w:hAnsi="Garamond"/>
          <w:sz w:val="24"/>
          <w:szCs w:val="24"/>
        </w:rPr>
        <w:t xml:space="preserve">  </w:t>
      </w:r>
      <w:r w:rsidRPr="00DB6EBC">
        <w:rPr>
          <w:rFonts w:ascii="Garamond" w:hAnsi="Garamond"/>
          <w:sz w:val="24"/>
          <w:szCs w:val="24"/>
        </w:rPr>
        <w:t>/202</w:t>
      </w:r>
      <w:r w:rsidR="004D689F">
        <w:rPr>
          <w:rFonts w:ascii="Garamond" w:hAnsi="Garamond"/>
          <w:sz w:val="24"/>
          <w:szCs w:val="24"/>
        </w:rPr>
        <w:t>6</w:t>
      </w:r>
      <w:r w:rsidRPr="00DB6EBC">
        <w:rPr>
          <w:rFonts w:ascii="Garamond" w:hAnsi="Garamond"/>
          <w:sz w:val="24"/>
          <w:szCs w:val="24"/>
        </w:rPr>
        <w:t>)</w:t>
      </w:r>
      <w:bookmarkEnd w:id="0"/>
    </w:p>
    <w:p w14:paraId="012DC492" w14:textId="77777777" w:rsidR="00407863" w:rsidRPr="00DB6EBC" w:rsidRDefault="00407863" w:rsidP="00DB6EBC">
      <w:pPr>
        <w:tabs>
          <w:tab w:val="left" w:pos="284"/>
        </w:tabs>
        <w:spacing w:after="0" w:line="240" w:lineRule="auto"/>
        <w:jc w:val="center"/>
        <w:rPr>
          <w:rFonts w:ascii="Garamond" w:hAnsi="Garamond"/>
          <w:b/>
          <w:sz w:val="24"/>
          <w:szCs w:val="24"/>
        </w:rPr>
      </w:pPr>
    </w:p>
    <w:p w14:paraId="53DAB8A1" w14:textId="77777777" w:rsidR="00407863" w:rsidRPr="00DB6EBC" w:rsidRDefault="00407863" w:rsidP="00DB6EBC">
      <w:pPr>
        <w:tabs>
          <w:tab w:val="left" w:pos="284"/>
        </w:tabs>
        <w:spacing w:after="0" w:line="240" w:lineRule="auto"/>
        <w:jc w:val="center"/>
        <w:rPr>
          <w:rFonts w:ascii="Garamond" w:hAnsi="Garamond"/>
          <w:b/>
          <w:sz w:val="24"/>
          <w:szCs w:val="24"/>
        </w:rPr>
      </w:pPr>
    </w:p>
    <w:p w14:paraId="08E9DD0C" w14:textId="77777777" w:rsidR="00407863" w:rsidRPr="00DB6EBC" w:rsidRDefault="00407863" w:rsidP="00DB6EBC">
      <w:pPr>
        <w:pStyle w:val="Nivel2"/>
        <w:numPr>
          <w:ilvl w:val="0"/>
          <w:numId w:val="0"/>
        </w:numPr>
        <w:tabs>
          <w:tab w:val="left" w:pos="284"/>
        </w:tabs>
        <w:spacing w:before="0" w:after="0" w:line="240" w:lineRule="auto"/>
        <w:rPr>
          <w:rFonts w:ascii="Garamond" w:eastAsia="Times New Roman" w:hAnsi="Garamond" w:cs="Times New Roman"/>
          <w:color w:val="auto"/>
          <w:sz w:val="24"/>
          <w:szCs w:val="24"/>
        </w:rPr>
      </w:pPr>
      <w:r w:rsidRPr="00DB6EBC">
        <w:rPr>
          <w:rFonts w:ascii="Garamond" w:hAnsi="Garamond" w:cs="Times New Roman"/>
          <w:color w:val="auto"/>
          <w:sz w:val="24"/>
          <w:szCs w:val="24"/>
        </w:rPr>
        <w:t xml:space="preserve">Torna-se público que a Prefeitura Municipal de Conceição das Alagoas/MG, por meio da Supervisão de Aquisições e Contratações de Serviços, sediada na Rua Floriano Peixoto, nº 395 - Centro, realizará licitação através do </w:t>
      </w:r>
      <w:r w:rsidRPr="00DB6EBC">
        <w:rPr>
          <w:rFonts w:ascii="Garamond" w:hAnsi="Garamond" w:cs="Times New Roman"/>
          <w:b/>
          <w:color w:val="auto"/>
          <w:sz w:val="24"/>
          <w:szCs w:val="24"/>
        </w:rPr>
        <w:t>PROCEDIMENTO AUXILIAR</w:t>
      </w:r>
      <w:r w:rsidRPr="00DB6EBC">
        <w:rPr>
          <w:rFonts w:ascii="Garamond" w:hAnsi="Garamond" w:cs="Times New Roman"/>
          <w:color w:val="auto"/>
          <w:sz w:val="24"/>
          <w:szCs w:val="24"/>
        </w:rPr>
        <w:t xml:space="preserve"> na forma de </w:t>
      </w:r>
      <w:r w:rsidRPr="00DB6EBC">
        <w:rPr>
          <w:rFonts w:ascii="Garamond" w:hAnsi="Garamond" w:cs="Times New Roman"/>
          <w:b/>
          <w:color w:val="auto"/>
          <w:sz w:val="24"/>
          <w:szCs w:val="24"/>
        </w:rPr>
        <w:t>CREDENCIAMENTO</w:t>
      </w:r>
      <w:r w:rsidRPr="00DB6EBC">
        <w:rPr>
          <w:rFonts w:ascii="Garamond" w:hAnsi="Garamond" w:cs="Times New Roman"/>
          <w:color w:val="auto"/>
          <w:sz w:val="24"/>
          <w:szCs w:val="24"/>
        </w:rPr>
        <w:t>,</w:t>
      </w:r>
      <w:r w:rsidRPr="00DB6EBC">
        <w:rPr>
          <w:rFonts w:ascii="Garamond" w:eastAsia="Times New Roman" w:hAnsi="Garamond" w:cs="Times New Roman"/>
          <w:color w:val="auto"/>
          <w:sz w:val="24"/>
          <w:szCs w:val="24"/>
        </w:rPr>
        <w:t xml:space="preserve"> </w:t>
      </w:r>
      <w:r w:rsidRPr="00DB6EBC">
        <w:rPr>
          <w:rFonts w:ascii="Garamond" w:hAnsi="Garamond" w:cs="Times New Roman"/>
          <w:color w:val="auto"/>
          <w:sz w:val="24"/>
          <w:szCs w:val="24"/>
        </w:rPr>
        <w:t xml:space="preserve">nos termos da </w:t>
      </w:r>
      <w:hyperlink r:id="rId9" w:history="1">
        <w:r w:rsidRPr="00DB6EBC">
          <w:rPr>
            <w:rStyle w:val="Hyperlink"/>
            <w:rFonts w:ascii="Garamond" w:hAnsi="Garamond" w:cs="Times New Roman"/>
            <w:color w:val="auto"/>
            <w:sz w:val="24"/>
            <w:szCs w:val="24"/>
          </w:rPr>
          <w:t>Lei nº 14.133, de 1º de abril de 2021</w:t>
        </w:r>
      </w:hyperlink>
      <w:r w:rsidRPr="00DB6EBC">
        <w:rPr>
          <w:rFonts w:ascii="Garamond" w:hAnsi="Garamond" w:cs="Times New Roman"/>
          <w:color w:val="auto"/>
          <w:sz w:val="24"/>
          <w:szCs w:val="24"/>
        </w:rPr>
        <w:t>, do Decreto nº 295 de 29 de dezembro de 2022, e demais legislação aplicável e, ainda, de acordo com as condições estabelecidas neste Edital</w:t>
      </w:r>
      <w:r w:rsidRPr="00DB6EBC">
        <w:rPr>
          <w:rFonts w:ascii="Garamond" w:eastAsia="Times New Roman" w:hAnsi="Garamond" w:cs="Times New Roman"/>
          <w:color w:val="auto"/>
          <w:sz w:val="24"/>
          <w:szCs w:val="24"/>
        </w:rPr>
        <w:t>.</w:t>
      </w:r>
    </w:p>
    <w:p w14:paraId="0ED1CB29" w14:textId="77777777" w:rsidR="00407863" w:rsidRPr="00DB6EBC" w:rsidRDefault="00407863" w:rsidP="00DB6EBC">
      <w:pPr>
        <w:pStyle w:val="Nivel2"/>
        <w:numPr>
          <w:ilvl w:val="0"/>
          <w:numId w:val="0"/>
        </w:numPr>
        <w:tabs>
          <w:tab w:val="left" w:pos="284"/>
        </w:tabs>
        <w:spacing w:before="0" w:after="0" w:line="240" w:lineRule="auto"/>
        <w:rPr>
          <w:rFonts w:ascii="Garamond" w:eastAsia="Times New Roman" w:hAnsi="Garamond" w:cs="Times New Roman"/>
          <w:color w:val="auto"/>
          <w:sz w:val="24"/>
          <w:szCs w:val="24"/>
        </w:rPr>
      </w:pPr>
    </w:p>
    <w:p w14:paraId="216BA768"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bookmarkStart w:id="1" w:name="_Toc155095215"/>
      <w:bookmarkStart w:id="2" w:name="_Toc188384643"/>
      <w:r w:rsidRPr="00DB6EBC">
        <w:rPr>
          <w:rFonts w:ascii="Garamond" w:hAnsi="Garamond"/>
          <w:sz w:val="24"/>
        </w:rPr>
        <w:t>DO OBJETO</w:t>
      </w:r>
      <w:bookmarkEnd w:id="1"/>
      <w:bookmarkEnd w:id="2"/>
    </w:p>
    <w:p w14:paraId="3A020D82" w14:textId="53564611" w:rsidR="00407863" w:rsidRPr="004D689F" w:rsidRDefault="00407863" w:rsidP="004D689F">
      <w:pPr>
        <w:tabs>
          <w:tab w:val="left" w:pos="284"/>
        </w:tabs>
        <w:spacing w:after="0" w:line="240" w:lineRule="auto"/>
        <w:jc w:val="both"/>
        <w:rPr>
          <w:rFonts w:ascii="Garamond" w:hAnsi="Garamond"/>
          <w:b/>
          <w:bCs/>
          <w:sz w:val="24"/>
          <w:szCs w:val="24"/>
        </w:rPr>
      </w:pPr>
      <w:r w:rsidRPr="00DB6EBC">
        <w:rPr>
          <w:rFonts w:ascii="Garamond" w:hAnsi="Garamond"/>
          <w:sz w:val="24"/>
          <w:szCs w:val="24"/>
        </w:rPr>
        <w:t xml:space="preserve">O objeto do presente procedimento é o </w:t>
      </w:r>
      <w:r w:rsidR="00A0098C" w:rsidRPr="00A0098C">
        <w:rPr>
          <w:rFonts w:ascii="Garamond" w:hAnsi="Garamond"/>
          <w:b/>
          <w:bCs/>
          <w:sz w:val="24"/>
          <w:szCs w:val="24"/>
        </w:rPr>
        <w:t>CREDENCIAMENTO E CADASTRAMENTO</w:t>
      </w:r>
      <w:r w:rsidR="004D689F" w:rsidRPr="004D689F">
        <w:rPr>
          <w:rFonts w:ascii="Garamond" w:hAnsi="Garamond"/>
          <w:b/>
          <w:bCs/>
          <w:sz w:val="24"/>
          <w:szCs w:val="24"/>
        </w:rPr>
        <w:t xml:space="preserve"> DE PESSOA JURÍDICA PARA PRESTAÇÃO DE SERVIÇOS DIVERSOS NA ÁREA DA CONSTRUÇÃO CIVIL PARA CONSERVAÇÃO E MANUTENÇÃO DE PRÉDIOS PÚBLICOS DO MUNICÍPIO DE CONCEIÇÃO DAS ALAGOAS/MG, PELO PERÍODO DE 12(DOZE) MESES</w:t>
      </w:r>
      <w:r w:rsidRPr="00DB6EBC">
        <w:rPr>
          <w:rFonts w:ascii="Garamond" w:hAnsi="Garamond"/>
          <w:sz w:val="24"/>
          <w:szCs w:val="24"/>
        </w:rPr>
        <w:t>, conforme disposições constantes neste instrumento e seus anexos, conforme condições, quantidades e exigências estabelecidas neste Edital e seus anexos.</w:t>
      </w:r>
    </w:p>
    <w:p w14:paraId="7BCD0E10" w14:textId="77777777" w:rsidR="00407863" w:rsidRPr="00DB6EBC" w:rsidRDefault="00407863" w:rsidP="00DB6EBC">
      <w:pPr>
        <w:pStyle w:val="Nivel2"/>
        <w:tabs>
          <w:tab w:val="left" w:pos="284"/>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presente credenciamento se enquadra na hipótese do Decreto Municipal nº 303/2022.</w:t>
      </w:r>
    </w:p>
    <w:p w14:paraId="04A173DA" w14:textId="77777777" w:rsidR="00407863" w:rsidRPr="00DB6EBC" w:rsidRDefault="00407863" w:rsidP="00DB6EBC">
      <w:pPr>
        <w:pStyle w:val="Nivel2"/>
        <w:tabs>
          <w:tab w:val="left" w:pos="284"/>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credenciamento não obriga a administração pública a contratar.</w:t>
      </w:r>
    </w:p>
    <w:p w14:paraId="40E6255F"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w w:val="105"/>
          <w:sz w:val="24"/>
          <w:szCs w:val="24"/>
        </w:rPr>
        <w:t>O presente credenciamento terá validade de 12 (doze) meses, a contar da homologação do processo, em que o quantitativo do serviço será dividido entre os credenciados por meio de rodízio, de modo a dar oportunidade de prestação do serviço para</w:t>
      </w:r>
      <w:r w:rsidRPr="00DB6EBC">
        <w:rPr>
          <w:rFonts w:ascii="Garamond" w:hAnsi="Garamond"/>
          <w:spacing w:val="-13"/>
          <w:w w:val="105"/>
          <w:sz w:val="24"/>
          <w:szCs w:val="24"/>
        </w:rPr>
        <w:t xml:space="preserve"> </w:t>
      </w:r>
      <w:r w:rsidRPr="00DB6EBC">
        <w:rPr>
          <w:rFonts w:ascii="Garamond" w:hAnsi="Garamond"/>
          <w:w w:val="105"/>
          <w:sz w:val="24"/>
          <w:szCs w:val="24"/>
        </w:rPr>
        <w:t>todos</w:t>
      </w:r>
      <w:r w:rsidRPr="00DB6EBC">
        <w:rPr>
          <w:rFonts w:ascii="Garamond" w:hAnsi="Garamond"/>
          <w:spacing w:val="-7"/>
          <w:w w:val="105"/>
          <w:sz w:val="24"/>
          <w:szCs w:val="24"/>
        </w:rPr>
        <w:t xml:space="preserve"> </w:t>
      </w:r>
      <w:r w:rsidRPr="00DB6EBC">
        <w:rPr>
          <w:rFonts w:ascii="Garamond" w:hAnsi="Garamond"/>
          <w:w w:val="105"/>
          <w:sz w:val="24"/>
          <w:szCs w:val="24"/>
        </w:rPr>
        <w:t>os</w:t>
      </w:r>
      <w:r w:rsidRPr="00DB6EBC">
        <w:rPr>
          <w:rFonts w:ascii="Garamond" w:hAnsi="Garamond"/>
          <w:spacing w:val="-7"/>
          <w:w w:val="105"/>
          <w:sz w:val="24"/>
          <w:szCs w:val="24"/>
        </w:rPr>
        <w:t xml:space="preserve"> </w:t>
      </w:r>
      <w:r w:rsidRPr="00DB6EBC">
        <w:rPr>
          <w:rFonts w:ascii="Garamond" w:hAnsi="Garamond"/>
          <w:w w:val="105"/>
          <w:sz w:val="24"/>
          <w:szCs w:val="24"/>
        </w:rPr>
        <w:t>declarados</w:t>
      </w:r>
      <w:r w:rsidRPr="00DB6EBC">
        <w:rPr>
          <w:rFonts w:ascii="Garamond" w:hAnsi="Garamond"/>
          <w:spacing w:val="-7"/>
          <w:w w:val="105"/>
          <w:sz w:val="24"/>
          <w:szCs w:val="24"/>
        </w:rPr>
        <w:t xml:space="preserve"> </w:t>
      </w:r>
      <w:r w:rsidRPr="00DB6EBC">
        <w:rPr>
          <w:rFonts w:ascii="Garamond" w:hAnsi="Garamond"/>
          <w:w w:val="105"/>
          <w:sz w:val="24"/>
          <w:szCs w:val="24"/>
        </w:rPr>
        <w:t>habilitados.</w:t>
      </w:r>
    </w:p>
    <w:p w14:paraId="583489AC" w14:textId="77777777" w:rsidR="00407863" w:rsidRPr="00DB6EBC" w:rsidRDefault="00407863" w:rsidP="00DB6EBC">
      <w:pPr>
        <w:pStyle w:val="Nivel2"/>
        <w:numPr>
          <w:ilvl w:val="0"/>
          <w:numId w:val="0"/>
        </w:numPr>
        <w:tabs>
          <w:tab w:val="left" w:pos="284"/>
        </w:tabs>
        <w:spacing w:before="0" w:after="0" w:line="240" w:lineRule="auto"/>
        <w:rPr>
          <w:rFonts w:ascii="Garamond" w:hAnsi="Garamond" w:cs="Times New Roman"/>
          <w:color w:val="auto"/>
          <w:sz w:val="24"/>
          <w:szCs w:val="24"/>
        </w:rPr>
      </w:pPr>
    </w:p>
    <w:p w14:paraId="7292755B"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bookmarkStart w:id="3" w:name="_Toc188384644"/>
      <w:r w:rsidRPr="00DB6EBC">
        <w:rPr>
          <w:rFonts w:ascii="Garamond" w:hAnsi="Garamond"/>
          <w:sz w:val="24"/>
        </w:rPr>
        <w:t>DA PARTICIPAÇÃO NO CREDENCIAMENTO</w:t>
      </w:r>
      <w:bookmarkEnd w:id="3"/>
    </w:p>
    <w:p w14:paraId="77AD1725" w14:textId="5317FDF0" w:rsidR="00407863" w:rsidRPr="00DB6EBC" w:rsidRDefault="00B941C2" w:rsidP="00DB6EBC">
      <w:pPr>
        <w:pStyle w:val="Nivel2"/>
        <w:tabs>
          <w:tab w:val="left" w:pos="426"/>
        </w:tabs>
        <w:spacing w:before="0" w:after="0" w:line="240" w:lineRule="auto"/>
        <w:ind w:left="0" w:firstLine="0"/>
        <w:rPr>
          <w:rFonts w:ascii="Garamond" w:hAnsi="Garamond"/>
          <w:sz w:val="24"/>
          <w:szCs w:val="24"/>
        </w:rPr>
      </w:pPr>
      <w:bookmarkStart w:id="4" w:name="_Hlk135302270"/>
      <w:r w:rsidRPr="00DB6EBC">
        <w:rPr>
          <w:rFonts w:ascii="Garamond" w:hAnsi="Garamond"/>
          <w:sz w:val="24"/>
          <w:szCs w:val="24"/>
        </w:rPr>
        <w:t xml:space="preserve">Poderão participar deste credenciamento os interessados que realizarem previamente cadastrados </w:t>
      </w:r>
      <w:bookmarkEnd w:id="4"/>
      <w:r w:rsidRPr="00DB6EBC">
        <w:rPr>
          <w:rFonts w:ascii="Garamond" w:hAnsi="Garamond"/>
          <w:sz w:val="24"/>
          <w:szCs w:val="24"/>
        </w:rPr>
        <w:t xml:space="preserve">e credenciados na Prefeitura Municipal de Conceição das Alagoas/MG através da plataforma eletrônica </w:t>
      </w:r>
      <w:hyperlink r:id="rId10" w:history="1">
        <w:r w:rsidRPr="00DB6EBC">
          <w:rPr>
            <w:rStyle w:val="Hyperlink"/>
            <w:rFonts w:ascii="Garamond" w:hAnsi="Garamond"/>
            <w:sz w:val="24"/>
            <w:szCs w:val="24"/>
          </w:rPr>
          <w:t>www.licitanet.com.br</w:t>
        </w:r>
      </w:hyperlink>
      <w:r w:rsidR="00407863" w:rsidRPr="00DB6EBC">
        <w:rPr>
          <w:rFonts w:ascii="Garamond" w:hAnsi="Garamond"/>
          <w:sz w:val="24"/>
          <w:szCs w:val="24"/>
        </w:rPr>
        <w:t xml:space="preserve">. </w:t>
      </w:r>
    </w:p>
    <w:p w14:paraId="465DE6A5"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interessado responsabiliza-se exclusiva e formalmente pelas transações efetuadas em seu nome, assume como firmes e verdadeiros os atos praticados diretamente ou por seu representante, excluída a responsabilidade do provedor do sistema ou do órgão ou entidade promotora do credenciamento por eventuais danos decorrentes de uso indevido das credenciais de acesso, ainda que por terceiros.</w:t>
      </w:r>
    </w:p>
    <w:p w14:paraId="1B6619B1"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6F4554C"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 não observância do disposto no item anterior poderá ensejar desclassificação no momento da habilitação.</w:t>
      </w:r>
      <w:bookmarkStart w:id="5" w:name="_Ref117000692"/>
      <w:bookmarkStart w:id="6" w:name="_Hlk166327362"/>
    </w:p>
    <w:p w14:paraId="56790EB6"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Não poderão </w:t>
      </w:r>
      <w:bookmarkEnd w:id="5"/>
      <w:r w:rsidRPr="00DB6EBC">
        <w:rPr>
          <w:rFonts w:ascii="Garamond" w:hAnsi="Garamond" w:cs="Times New Roman"/>
          <w:color w:val="auto"/>
          <w:sz w:val="24"/>
          <w:szCs w:val="24"/>
        </w:rPr>
        <w:t>participar do credenciamento:</w:t>
      </w:r>
      <w:bookmarkStart w:id="7" w:name="_Ref113883338"/>
    </w:p>
    <w:p w14:paraId="7D364E9B"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aquele que não atenda às condições deste Edital e seu(s) anexo(s);</w:t>
      </w:r>
      <w:bookmarkStart w:id="8" w:name="_Ref113883003"/>
      <w:bookmarkEnd w:id="6"/>
      <w:bookmarkEnd w:id="7"/>
    </w:p>
    <w:p w14:paraId="27727F21"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lastRenderedPageBreak/>
        <w:t>pessoa física ou jurídica que</w:t>
      </w:r>
      <w:bookmarkEnd w:id="8"/>
      <w:r w:rsidRPr="00DB6EBC">
        <w:rPr>
          <w:rFonts w:ascii="Garamond" w:hAnsi="Garamond" w:cs="Times New Roman"/>
          <w:strike/>
          <w:color w:val="auto"/>
          <w:sz w:val="24"/>
          <w:szCs w:val="24"/>
        </w:rPr>
        <w:t xml:space="preserve"> </w:t>
      </w:r>
      <w:r w:rsidRPr="00DB6EBC">
        <w:rPr>
          <w:rFonts w:ascii="Garamond" w:hAnsi="Garamond" w:cs="Times New Roman"/>
          <w:color w:val="auto"/>
          <w:sz w:val="24"/>
          <w:szCs w:val="24"/>
        </w:rPr>
        <w:t>esteja impedida de licitar ou contratar com a administração pública federal em decorrência de sanção que lhe foi imposta;</w:t>
      </w:r>
    </w:p>
    <w:p w14:paraId="6E83E156"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aquele que mantenha vínculo de natureza técnica, comercial, econômica, financeira, trabalhista ou civil com dirigente do órgão ou entidade contratante ou com agente público que desempenhe função no processo de contratação ou atue na fiscalização ou na gestão do contrato, ou que deles seja cônjuge, companheiro ou parente em linha reta, colateral ou por afinidade, até o terceiro grau;</w:t>
      </w:r>
    </w:p>
    <w:p w14:paraId="5468A3F7"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D672128"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pessoas jurídicas reunidas em consórcio;</w:t>
      </w:r>
    </w:p>
    <w:p w14:paraId="086FE0FD"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bookmarkStart w:id="9" w:name="_Ref169244150"/>
      <w:r w:rsidRPr="00DB6EBC">
        <w:rPr>
          <w:rFonts w:ascii="Garamond" w:hAnsi="Garamond" w:cs="Times New Roman"/>
          <w:color w:val="auto"/>
          <w:sz w:val="24"/>
          <w:szCs w:val="24"/>
        </w:rPr>
        <w:t xml:space="preserve">Não poderá participar, direta ou indiretamente, do credenciamento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r w:rsidRPr="00DB6EBC">
          <w:rPr>
            <w:rStyle w:val="Hyperlink"/>
            <w:rFonts w:ascii="Garamond" w:hAnsi="Garamond" w:cs="Times New Roman"/>
            <w:color w:val="auto"/>
            <w:sz w:val="24"/>
            <w:szCs w:val="24"/>
          </w:rPr>
          <w:t>§ 1º do art. 9º da Lei nº 14.133, de 2021</w:t>
        </w:r>
      </w:hyperlink>
      <w:r w:rsidRPr="00DB6EBC">
        <w:rPr>
          <w:rFonts w:ascii="Garamond" w:hAnsi="Garamond" w:cs="Times New Roman"/>
          <w:color w:val="auto"/>
          <w:sz w:val="24"/>
          <w:szCs w:val="24"/>
        </w:rPr>
        <w:t>.</w:t>
      </w:r>
      <w:bookmarkEnd w:id="9"/>
    </w:p>
    <w:p w14:paraId="4716FB23"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impedimento de que trata o item 2.5.2 será também aplicado ao interessado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interessado.</w:t>
      </w:r>
    </w:p>
    <w:p w14:paraId="57AD5484"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bookmarkStart w:id="10" w:name="art14§2"/>
      <w:bookmarkStart w:id="11" w:name="art14§5"/>
      <w:bookmarkEnd w:id="10"/>
      <w:bookmarkEnd w:id="11"/>
      <w:r w:rsidRPr="00DB6EBC">
        <w:rPr>
          <w:rFonts w:ascii="Garamond" w:hAnsi="Garamond" w:cs="Times New Roman"/>
          <w:color w:val="auto"/>
          <w:sz w:val="24"/>
          <w:szCs w:val="24"/>
        </w:rPr>
        <w:t xml:space="preserve">Em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r w:rsidRPr="00DB6EBC">
          <w:rPr>
            <w:rStyle w:val="Hyperlink"/>
            <w:rFonts w:ascii="Garamond" w:hAnsi="Garamond" w:cs="Times New Roman"/>
            <w:color w:val="auto"/>
            <w:sz w:val="24"/>
            <w:szCs w:val="24"/>
          </w:rPr>
          <w:t>Lei nº 14.133/2021</w:t>
        </w:r>
      </w:hyperlink>
      <w:r w:rsidRPr="00DB6EBC">
        <w:rPr>
          <w:rFonts w:ascii="Garamond" w:hAnsi="Garamond" w:cs="Times New Roman"/>
          <w:color w:val="auto"/>
          <w:sz w:val="24"/>
          <w:szCs w:val="24"/>
        </w:rPr>
        <w:t>.</w:t>
      </w:r>
    </w:p>
    <w:p w14:paraId="2F902DE3"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A vedação de que trata o item </w:t>
      </w:r>
      <w:r w:rsidRPr="00DB6EBC">
        <w:rPr>
          <w:rFonts w:ascii="Garamond" w:hAnsi="Garamond" w:cs="Times New Roman"/>
          <w:color w:val="auto"/>
          <w:sz w:val="24"/>
          <w:szCs w:val="24"/>
        </w:rPr>
        <w:fldChar w:fldCharType="begin"/>
      </w:r>
      <w:r w:rsidRPr="00DB6EBC">
        <w:rPr>
          <w:rFonts w:ascii="Garamond" w:hAnsi="Garamond" w:cs="Times New Roman"/>
          <w:color w:val="auto"/>
          <w:sz w:val="24"/>
          <w:szCs w:val="24"/>
        </w:rPr>
        <w:instrText xml:space="preserve"> REF _Ref169244150 \r \h  \* MERGEFORMAT </w:instrText>
      </w:r>
      <w:r w:rsidRPr="00DB6EBC">
        <w:rPr>
          <w:rFonts w:ascii="Garamond" w:hAnsi="Garamond" w:cs="Times New Roman"/>
          <w:color w:val="auto"/>
          <w:sz w:val="24"/>
          <w:szCs w:val="24"/>
        </w:rPr>
      </w:r>
      <w:r w:rsidRPr="00DB6EBC">
        <w:rPr>
          <w:rFonts w:ascii="Garamond" w:hAnsi="Garamond" w:cs="Times New Roman"/>
          <w:color w:val="auto"/>
          <w:sz w:val="24"/>
          <w:szCs w:val="24"/>
        </w:rPr>
        <w:fldChar w:fldCharType="separate"/>
      </w:r>
      <w:r w:rsidRPr="00DB6EBC">
        <w:rPr>
          <w:rFonts w:ascii="Garamond" w:hAnsi="Garamond" w:cs="Times New Roman"/>
          <w:color w:val="auto"/>
          <w:sz w:val="24"/>
          <w:szCs w:val="24"/>
        </w:rPr>
        <w:t>2.5.6</w:t>
      </w:r>
      <w:r w:rsidRPr="00DB6EBC">
        <w:rPr>
          <w:rFonts w:ascii="Garamond" w:hAnsi="Garamond" w:cs="Times New Roman"/>
          <w:color w:val="auto"/>
          <w:sz w:val="24"/>
          <w:szCs w:val="24"/>
        </w:rPr>
        <w:fldChar w:fldCharType="end"/>
      </w:r>
      <w:r w:rsidRPr="00DB6EBC">
        <w:rPr>
          <w:rFonts w:ascii="Garamond" w:hAnsi="Garamond"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93D2073"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4912C474" w14:textId="77777777" w:rsidR="00407863" w:rsidRPr="00DB6EBC" w:rsidRDefault="00407863" w:rsidP="00DB6EBC">
      <w:pPr>
        <w:pStyle w:val="Nivel01"/>
        <w:tabs>
          <w:tab w:val="clear" w:pos="567"/>
          <w:tab w:val="left" w:pos="284"/>
          <w:tab w:val="left" w:pos="426"/>
          <w:tab w:val="left" w:pos="1276"/>
        </w:tabs>
        <w:spacing w:before="0"/>
        <w:ind w:left="0" w:firstLine="0"/>
        <w:rPr>
          <w:rFonts w:ascii="Garamond" w:hAnsi="Garamond"/>
          <w:sz w:val="24"/>
        </w:rPr>
      </w:pPr>
      <w:bookmarkStart w:id="12" w:name="_Toc188384645"/>
      <w:r w:rsidRPr="00DB6EBC">
        <w:rPr>
          <w:rFonts w:ascii="Garamond" w:hAnsi="Garamond"/>
          <w:sz w:val="24"/>
        </w:rPr>
        <w:t>DA MANIFESTAÇÃO DA INTENÇÃO DE SE CREDENCIAR.</w:t>
      </w:r>
      <w:bookmarkEnd w:id="12"/>
    </w:p>
    <w:p w14:paraId="11F4B312" w14:textId="77777777" w:rsidR="00B941C2" w:rsidRPr="00DB6EBC" w:rsidRDefault="00B941C2"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 xml:space="preserve">Os interessados deverão acessar o site </w:t>
      </w:r>
      <w:hyperlink r:id="rId13" w:history="1">
        <w:r w:rsidRPr="00DB6EBC">
          <w:rPr>
            <w:rStyle w:val="Hyperlink"/>
            <w:rFonts w:ascii="Garamond" w:hAnsi="Garamond"/>
            <w:sz w:val="24"/>
            <w:szCs w:val="24"/>
          </w:rPr>
          <w:t>www.licitanet.com.br</w:t>
        </w:r>
      </w:hyperlink>
      <w:r w:rsidRPr="00DB6EBC">
        <w:rPr>
          <w:rFonts w:ascii="Garamond" w:hAnsi="Garamond"/>
          <w:sz w:val="24"/>
          <w:szCs w:val="24"/>
        </w:rPr>
        <w:t xml:space="preserve">, baixar de forma gratuita o edital e seus anexos, preencher todos os campos solicitados e cadastrar a proposta na plataforma. </w:t>
      </w:r>
    </w:p>
    <w:p w14:paraId="66F2B247" w14:textId="0C727CED" w:rsidR="00407863" w:rsidRPr="00DB6EBC" w:rsidRDefault="00B941C2"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 xml:space="preserve">As inscrições ocorrerão exclusivamente na plataforma </w:t>
      </w:r>
      <w:hyperlink r:id="rId14" w:history="1">
        <w:r w:rsidRPr="00DB6EBC">
          <w:rPr>
            <w:rStyle w:val="Hyperlink"/>
            <w:rFonts w:ascii="Garamond" w:hAnsi="Garamond"/>
            <w:sz w:val="24"/>
            <w:szCs w:val="24"/>
          </w:rPr>
          <w:t>www.licitanet.com.br</w:t>
        </w:r>
      </w:hyperlink>
      <w:r w:rsidRPr="00DB6EBC">
        <w:rPr>
          <w:rFonts w:ascii="Garamond" w:hAnsi="Garamond"/>
          <w:sz w:val="24"/>
          <w:szCs w:val="24"/>
        </w:rPr>
        <w:t xml:space="preserve">, não serão recebidos documentos na sede da Prefeitura Municipal na forma presencial. </w:t>
      </w:r>
    </w:p>
    <w:p w14:paraId="07AE3FEA"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Todas as especificações do objeto vinculam o interessado.</w:t>
      </w:r>
    </w:p>
    <w:p w14:paraId="42D6999F"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No valor da contratação estarão inclusos todos os custos operacionais, encargos previdenciários, trabalhistas, tributários, comerciais e quaisquer outros que incidam direta ou indiretamente na execução do objeto.</w:t>
      </w:r>
    </w:p>
    <w:p w14:paraId="3DD049A5"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A apresentação do requerimento de participação com a indicação da intenção de se credenciar implica obrigatoriedade do cumprimento das disposições contidas no Termo de Referência, assumindo o credenciado o compromisso de executar o objeto nos seus termos, bem como de fornecer os materiais, equipamentos, ferramentas e utensílios necessários, em quantidades e qualidades adequadas à perfeita execução contratual, promovendo, quando requerido, sua substituição.</w:t>
      </w:r>
    </w:p>
    <w:p w14:paraId="7AA61375"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No requerimento de participação com a indicação de sua intenção de se credenciar, o interessado apresentará também declaração que:</w:t>
      </w:r>
    </w:p>
    <w:p w14:paraId="50456B82" w14:textId="03D706F7" w:rsidR="00407863" w:rsidRPr="00DB6EBC" w:rsidRDefault="00407863" w:rsidP="00DB6EBC">
      <w:pPr>
        <w:pStyle w:val="Nivel3"/>
        <w:tabs>
          <w:tab w:val="left" w:pos="567"/>
        </w:tabs>
        <w:spacing w:before="0" w:after="0" w:line="240" w:lineRule="auto"/>
        <w:ind w:left="0" w:firstLine="0"/>
        <w:rPr>
          <w:rFonts w:ascii="Garamond" w:hAnsi="Garamond"/>
          <w:sz w:val="24"/>
          <w:szCs w:val="24"/>
        </w:rPr>
      </w:pPr>
      <w:r w:rsidRPr="00DB6EBC">
        <w:rPr>
          <w:rFonts w:ascii="Garamond" w:hAnsi="Garamond"/>
          <w:color w:val="auto"/>
          <w:sz w:val="24"/>
          <w:szCs w:val="24"/>
        </w:rPr>
        <w:t xml:space="preserve">está ciente e concorda com as condições contidas no edital e seus anexos, bem como de que o valor da contraprestação compreende a integralidade dos custos para atendimento dos direitos trabalhistas assegurados na Constituição Federal, nas leis trabalhistas, nas normas infralegais, nas convenções coletivas de trabalho e nos termos de ajustamento de conduta vigentes na data de sua </w:t>
      </w:r>
      <w:r w:rsidRPr="00DB6EBC">
        <w:rPr>
          <w:rFonts w:ascii="Garamond" w:hAnsi="Garamond"/>
          <w:color w:val="auto"/>
          <w:sz w:val="24"/>
          <w:szCs w:val="24"/>
        </w:rPr>
        <w:lastRenderedPageBreak/>
        <w:t>entrega em definitivo e que cumpre plenamente os requisitos de habilitação definidos no instrumento convocatório;</w:t>
      </w:r>
    </w:p>
    <w:p w14:paraId="123A4BBF" w14:textId="77777777" w:rsidR="00407863" w:rsidRPr="00DB6EBC" w:rsidRDefault="00407863" w:rsidP="00DB6EBC">
      <w:pPr>
        <w:pStyle w:val="Nivel3"/>
        <w:tabs>
          <w:tab w:val="left" w:pos="426"/>
        </w:tabs>
        <w:spacing w:before="0" w:after="0" w:line="240" w:lineRule="auto"/>
        <w:ind w:left="0" w:firstLine="0"/>
        <w:rPr>
          <w:rStyle w:val="Hyperlink"/>
          <w:rFonts w:ascii="Garamond" w:hAnsi="Garamond"/>
          <w:sz w:val="24"/>
          <w:szCs w:val="24"/>
        </w:rPr>
      </w:pPr>
      <w:r w:rsidRPr="00DB6EBC">
        <w:rPr>
          <w:rFonts w:ascii="Garamond" w:hAnsi="Garamond"/>
          <w:sz w:val="24"/>
          <w:szCs w:val="24"/>
        </w:rPr>
        <w:t xml:space="preserve">não emprega menor de 18 anos em trabalho noturno, perigoso ou insalubre e não emprega menor de 16 anos, salvo menor, a partir de 14 anos, na condição de aprendiz, nos termos do </w:t>
      </w:r>
      <w:hyperlink r:id="rId15" w:anchor="art7">
        <w:r w:rsidRPr="00DB6EBC">
          <w:rPr>
            <w:rStyle w:val="Hyperlink"/>
            <w:rFonts w:ascii="Garamond" w:hAnsi="Garamond"/>
            <w:sz w:val="24"/>
            <w:szCs w:val="24"/>
          </w:rPr>
          <w:t>artigo 7°, XXXIII, da Constituição</w:t>
        </w:r>
      </w:hyperlink>
      <w:r w:rsidRPr="00DB6EBC">
        <w:rPr>
          <w:rStyle w:val="Hyperlink"/>
          <w:rFonts w:ascii="Garamond" w:hAnsi="Garamond"/>
          <w:sz w:val="24"/>
          <w:szCs w:val="24"/>
        </w:rPr>
        <w:t>;</w:t>
      </w:r>
    </w:p>
    <w:p w14:paraId="617898FB" w14:textId="77777777" w:rsidR="00407863" w:rsidRPr="00DB6EBC" w:rsidRDefault="00407863" w:rsidP="00DB6EBC">
      <w:pPr>
        <w:pStyle w:val="Nivel3"/>
        <w:tabs>
          <w:tab w:val="left" w:pos="426"/>
        </w:tabs>
        <w:spacing w:before="0" w:after="0" w:line="240" w:lineRule="auto"/>
        <w:ind w:left="0" w:firstLine="0"/>
        <w:rPr>
          <w:rStyle w:val="Hyperlink"/>
          <w:rFonts w:ascii="Garamond" w:hAnsi="Garamond"/>
          <w:sz w:val="24"/>
          <w:szCs w:val="24"/>
        </w:rPr>
      </w:pPr>
      <w:r w:rsidRPr="00DB6EBC">
        <w:rPr>
          <w:rFonts w:ascii="Garamond" w:hAnsi="Garamond"/>
          <w:sz w:val="24"/>
          <w:szCs w:val="24"/>
        </w:rPr>
        <w:t xml:space="preserve">não possui empregados executando trabalho degradante ou forçado, observando o disposto nos </w:t>
      </w:r>
      <w:hyperlink r:id="rId16">
        <w:r w:rsidRPr="00DB6EBC">
          <w:rPr>
            <w:rStyle w:val="Hyperlink"/>
            <w:rFonts w:ascii="Garamond" w:hAnsi="Garamond"/>
            <w:sz w:val="24"/>
            <w:szCs w:val="24"/>
          </w:rPr>
          <w:t>incisos III e IV do art. 1º e no inciso III do art. 5º da Constituição Federal</w:t>
        </w:r>
      </w:hyperlink>
      <w:r w:rsidRPr="00DB6EBC">
        <w:rPr>
          <w:rStyle w:val="Hyperlink"/>
          <w:rFonts w:ascii="Garamond" w:hAnsi="Garamond"/>
          <w:sz w:val="24"/>
          <w:szCs w:val="24"/>
        </w:rPr>
        <w:t>;</w:t>
      </w:r>
    </w:p>
    <w:p w14:paraId="6A91B0AB" w14:textId="77777777" w:rsidR="00407863" w:rsidRPr="00DB6EBC" w:rsidRDefault="00407863" w:rsidP="00DB6EBC">
      <w:pPr>
        <w:pStyle w:val="Nivel3"/>
        <w:tabs>
          <w:tab w:val="left" w:pos="426"/>
        </w:tabs>
        <w:spacing w:before="0" w:after="0" w:line="240" w:lineRule="auto"/>
        <w:ind w:left="0" w:firstLine="0"/>
        <w:rPr>
          <w:rFonts w:ascii="Garamond" w:hAnsi="Garamond"/>
          <w:sz w:val="24"/>
          <w:szCs w:val="24"/>
        </w:rPr>
      </w:pPr>
      <w:r w:rsidRPr="00DB6EBC">
        <w:rPr>
          <w:rFonts w:ascii="Garamond" w:hAnsi="Garamond"/>
          <w:sz w:val="24"/>
          <w:szCs w:val="24"/>
        </w:rPr>
        <w:t>cumpre as exigências de reserva de cargos para pessoa com deficiência e para reabilitado da Previdência Social, previstas em lei e em outras normas específicas.</w:t>
      </w:r>
    </w:p>
    <w:p w14:paraId="72338801" w14:textId="77777777" w:rsidR="00407863" w:rsidRPr="00DB6EBC" w:rsidRDefault="00407863" w:rsidP="00DB6EBC">
      <w:pPr>
        <w:pStyle w:val="Nivel2"/>
        <w:tabs>
          <w:tab w:val="left" w:pos="426"/>
        </w:tabs>
        <w:spacing w:before="0" w:after="0" w:line="240" w:lineRule="auto"/>
        <w:ind w:left="0" w:firstLine="0"/>
        <w:rPr>
          <w:rFonts w:ascii="Garamond" w:eastAsia="Times New Roman" w:hAnsi="Garamond"/>
          <w:sz w:val="24"/>
          <w:szCs w:val="24"/>
        </w:rPr>
      </w:pPr>
      <w:r w:rsidRPr="00DB6EBC">
        <w:rPr>
          <w:rFonts w:ascii="Garamond" w:hAnsi="Garamond"/>
          <w:sz w:val="24"/>
          <w:szCs w:val="24"/>
        </w:rPr>
        <w:t xml:space="preserve">O descumprimento das regras supramencionadas pela Administração ou por parte dos contratados pode ensejar a </w:t>
      </w:r>
      <w:r w:rsidRPr="00DB6EBC">
        <w:rPr>
          <w:rFonts w:ascii="Garamond" w:hAnsi="Garamond"/>
          <w:color w:val="000000" w:themeColor="text1"/>
          <w:sz w:val="24"/>
          <w:szCs w:val="24"/>
        </w:rPr>
        <w:t>responsabilização pelo</w:t>
      </w:r>
      <w:r w:rsidRPr="00DB6EBC">
        <w:rPr>
          <w:rFonts w:ascii="Garamond" w:hAnsi="Garamond"/>
          <w:sz w:val="24"/>
          <w:szCs w:val="24"/>
        </w:rPr>
        <w:t xml:space="preserve"> Tribunal de Contas da União e, após o devido processo legal, gerar as seguintes consequências: assinatura de prazo para a adoção das medidas necessárias ao exato cumprimento da lei, nos termos do </w:t>
      </w:r>
      <w:hyperlink r:id="rId17">
        <w:r w:rsidRPr="00DB6EBC">
          <w:rPr>
            <w:rStyle w:val="Hyperlink"/>
            <w:rFonts w:ascii="Garamond" w:hAnsi="Garamond"/>
            <w:sz w:val="24"/>
            <w:szCs w:val="24"/>
          </w:rPr>
          <w:t>art. 71, inciso IX, da Constituição</w:t>
        </w:r>
      </w:hyperlink>
      <w:r w:rsidRPr="00DB6EBC">
        <w:rPr>
          <w:rFonts w:ascii="Garamond" w:hAnsi="Garamond"/>
          <w:sz w:val="24"/>
          <w:szCs w:val="24"/>
        </w:rPr>
        <w:t>; ou condenação dos agentes públicos responsáveis e da empresa contratada ao pagamento dos prejuízos ao erário, caso verificada a ocorrência de superfaturamento por sobrepreço na execução do contrato.</w:t>
      </w:r>
    </w:p>
    <w:p w14:paraId="3DF5802E"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 xml:space="preserve">O interessado organizado em cooperativa deverá declarar, ainda,  que cumpre os requisitos estabelecidos no </w:t>
      </w:r>
      <w:hyperlink r:id="rId18" w:anchor="art16">
        <w:r w:rsidRPr="00DB6EBC">
          <w:rPr>
            <w:rStyle w:val="Hyperlink"/>
            <w:rFonts w:ascii="Garamond" w:hAnsi="Garamond"/>
            <w:sz w:val="24"/>
            <w:szCs w:val="24"/>
          </w:rPr>
          <w:t>artigo 16 da Lei nº 14.133, de 2021</w:t>
        </w:r>
      </w:hyperlink>
      <w:r w:rsidRPr="00DB6EBC">
        <w:rPr>
          <w:rFonts w:ascii="Garamond" w:hAnsi="Garamond"/>
          <w:sz w:val="24"/>
          <w:szCs w:val="24"/>
        </w:rPr>
        <w:t>.</w:t>
      </w:r>
    </w:p>
    <w:p w14:paraId="0E433B42"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 xml:space="preserve">A falsidade da declaração de que trata o item 3.5 sujeitará o interessado às sanções previstas na </w:t>
      </w:r>
      <w:hyperlink r:id="rId19">
        <w:r w:rsidRPr="00DB6EBC">
          <w:rPr>
            <w:rStyle w:val="Hyperlink"/>
            <w:rFonts w:ascii="Garamond" w:hAnsi="Garamond"/>
            <w:sz w:val="24"/>
            <w:szCs w:val="24"/>
          </w:rPr>
          <w:t>Lei nº 14.133, de 2021</w:t>
        </w:r>
      </w:hyperlink>
      <w:r w:rsidRPr="00DB6EBC">
        <w:rPr>
          <w:rFonts w:ascii="Garamond" w:hAnsi="Garamond"/>
          <w:sz w:val="24"/>
          <w:szCs w:val="24"/>
        </w:rPr>
        <w:t>, e neste Edital.</w:t>
      </w:r>
    </w:p>
    <w:p w14:paraId="4444FE96" w14:textId="77777777" w:rsidR="00407863" w:rsidRPr="00DB6EBC" w:rsidRDefault="00407863" w:rsidP="00DB6EBC">
      <w:pPr>
        <w:pStyle w:val="Nivel2"/>
        <w:tabs>
          <w:tab w:val="left" w:pos="426"/>
          <w:tab w:val="left" w:pos="567"/>
          <w:tab w:val="left" w:pos="851"/>
          <w:tab w:val="left" w:pos="1134"/>
        </w:tabs>
        <w:spacing w:before="0" w:after="0" w:line="240" w:lineRule="auto"/>
        <w:ind w:left="0" w:firstLine="0"/>
        <w:rPr>
          <w:rFonts w:ascii="Garamond" w:hAnsi="Garamond" w:cs="Times New Roman"/>
          <w:color w:val="auto"/>
          <w:sz w:val="24"/>
          <w:szCs w:val="24"/>
        </w:rPr>
      </w:pPr>
      <w:r w:rsidRPr="00DB6EBC">
        <w:rPr>
          <w:rFonts w:ascii="Garamond" w:eastAsia="Times New Roman" w:hAnsi="Garamond"/>
          <w:sz w:val="24"/>
          <w:szCs w:val="24"/>
        </w:rPr>
        <w:t xml:space="preserve">Quando for o caso, o interessado deverá </w:t>
      </w:r>
      <w:r w:rsidRPr="00DB6EBC">
        <w:rPr>
          <w:rFonts w:ascii="Garamond" w:hAnsi="Garamond"/>
          <w:sz w:val="24"/>
          <w:szCs w:val="24"/>
        </w:rPr>
        <w:t>comunicar imediatamente ao provedor do sistema qualquer acontecimento que possa comprometer o sigilo ou a segurança, para imediato bloqueio de acesso.</w:t>
      </w:r>
    </w:p>
    <w:p w14:paraId="25E78F65" w14:textId="77777777" w:rsidR="00407863" w:rsidRPr="00DB6EBC" w:rsidRDefault="00407863" w:rsidP="00DB6EBC">
      <w:pPr>
        <w:pStyle w:val="Nivel2"/>
        <w:numPr>
          <w:ilvl w:val="0"/>
          <w:numId w:val="0"/>
        </w:numPr>
        <w:tabs>
          <w:tab w:val="left" w:pos="284"/>
          <w:tab w:val="left" w:pos="426"/>
          <w:tab w:val="left" w:pos="851"/>
          <w:tab w:val="left" w:pos="1134"/>
        </w:tabs>
        <w:spacing w:before="0" w:after="0" w:line="240" w:lineRule="auto"/>
        <w:rPr>
          <w:rFonts w:ascii="Garamond" w:hAnsi="Garamond" w:cs="Times New Roman"/>
          <w:color w:val="auto"/>
          <w:sz w:val="24"/>
          <w:szCs w:val="24"/>
        </w:rPr>
      </w:pPr>
    </w:p>
    <w:p w14:paraId="3F74D36F" w14:textId="77777777" w:rsidR="00407863" w:rsidRPr="00DB6EBC" w:rsidRDefault="00407863" w:rsidP="00DB6EBC">
      <w:pPr>
        <w:pStyle w:val="Nivel01"/>
        <w:tabs>
          <w:tab w:val="clear" w:pos="567"/>
          <w:tab w:val="left" w:pos="284"/>
          <w:tab w:val="left" w:pos="426"/>
          <w:tab w:val="left" w:pos="1276"/>
        </w:tabs>
        <w:spacing w:before="0"/>
        <w:ind w:left="0" w:firstLine="0"/>
        <w:rPr>
          <w:rFonts w:ascii="Garamond" w:hAnsi="Garamond"/>
          <w:sz w:val="24"/>
        </w:rPr>
      </w:pPr>
      <w:bookmarkStart w:id="13" w:name="_Toc188384646"/>
      <w:r w:rsidRPr="00DB6EBC">
        <w:rPr>
          <w:rFonts w:ascii="Garamond" w:hAnsi="Garamond"/>
          <w:sz w:val="24"/>
        </w:rPr>
        <w:t>DA HABILITAÇÃO</w:t>
      </w:r>
      <w:bookmarkEnd w:id="13"/>
    </w:p>
    <w:p w14:paraId="7FE01692"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Os documentos previstos no Termo de Referência, necessários e suficientes para demonstrar a capacidade do interessado de realizar o objeto do credenciamento, serão exigidos para fins de habilitação, nos termos dos </w:t>
      </w:r>
      <w:hyperlink r:id="rId20" w:anchor="art62" w:history="1">
        <w:r w:rsidRPr="00DB6EBC">
          <w:rPr>
            <w:rStyle w:val="Hyperlink"/>
            <w:rFonts w:ascii="Garamond" w:hAnsi="Garamond" w:cs="Times New Roman"/>
            <w:color w:val="auto"/>
            <w:sz w:val="24"/>
            <w:szCs w:val="24"/>
          </w:rPr>
          <w:t>arts. 62 a 70 da Lei nº 14.133, de 2021</w:t>
        </w:r>
      </w:hyperlink>
      <w:r w:rsidRPr="00DB6EBC">
        <w:rPr>
          <w:rFonts w:ascii="Garamond" w:hAnsi="Garamond" w:cs="Times New Roman"/>
          <w:color w:val="auto"/>
          <w:sz w:val="24"/>
          <w:szCs w:val="24"/>
        </w:rPr>
        <w:t>.</w:t>
      </w:r>
    </w:p>
    <w:p w14:paraId="52CEE9A8"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i/>
          <w:color w:val="auto"/>
          <w:sz w:val="24"/>
          <w:szCs w:val="24"/>
        </w:rPr>
      </w:pPr>
      <w:r w:rsidRPr="00DB6EBC">
        <w:rPr>
          <w:rFonts w:ascii="Garamond" w:hAnsi="Garamond"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66E6AD5E"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i/>
          <w:iCs/>
          <w:color w:val="auto"/>
          <w:sz w:val="24"/>
          <w:szCs w:val="24"/>
        </w:rPr>
      </w:pPr>
      <w:r w:rsidRPr="00DB6EBC">
        <w:rPr>
          <w:rFonts w:ascii="Garamond" w:hAnsi="Garamond" w:cs="Times New Roman"/>
          <w:color w:val="auto"/>
          <w:sz w:val="24"/>
          <w:szCs w:val="24"/>
        </w:rPr>
        <w:t xml:space="preserve">Na hipótese de o interessado ser empresa estrangeira que não funcione no País, para ﬁns de assinatura do contrato os documentos exigidos para a habilitação serão traduzidos por tradutor juramentado no País e apostilados nos termos do disposto no </w:t>
      </w:r>
      <w:hyperlink r:id="rId21" w:history="1">
        <w:r w:rsidRPr="00DB6EBC">
          <w:rPr>
            <w:rStyle w:val="Hyperlink"/>
            <w:rFonts w:ascii="Garamond" w:hAnsi="Garamond" w:cs="Times New Roman"/>
            <w:color w:val="auto"/>
            <w:sz w:val="24"/>
            <w:szCs w:val="24"/>
          </w:rPr>
          <w:t>Decreto nº 8.660, de 29 de janeiro de 2016</w:t>
        </w:r>
      </w:hyperlink>
      <w:r w:rsidRPr="00DB6EBC">
        <w:rPr>
          <w:rFonts w:ascii="Garamond" w:hAnsi="Garamond" w:cs="Times New Roman"/>
          <w:color w:val="auto"/>
          <w:sz w:val="24"/>
          <w:szCs w:val="24"/>
        </w:rPr>
        <w:t>, ou de outro que venha a substituí-lo, ou consularizados pelos respectivos consulados ou embaixadas.</w:t>
      </w:r>
    </w:p>
    <w:p w14:paraId="3A95D919"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i/>
          <w:color w:val="auto"/>
          <w:sz w:val="24"/>
          <w:szCs w:val="24"/>
        </w:rPr>
      </w:pPr>
      <w:r w:rsidRPr="00DB6EBC">
        <w:rPr>
          <w:rFonts w:ascii="Garamond" w:hAnsi="Garamond" w:cs="Times New Roman"/>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1B667C7"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Os documentos exigidos para fins de habilitação poderão ser apresentados em original ou por cópia legível.</w:t>
      </w:r>
    </w:p>
    <w:p w14:paraId="6DB81302"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órgão credenciante terá o prazo de 05 (cinco) dias úteis para analisar a documentação apresentada pelo interessado. </w:t>
      </w:r>
    </w:p>
    <w:p w14:paraId="49BE2C23"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interessado deverá apresentar, sob pena de desclassificação, declaração de que o valor da contratação compreende a integralidade dos custos para atendimento dos direitos trabalhistas assegurados na Constituição Federal, nas leis trabalhistas, nas normas infralegais, nas convenções coletivas de trabalho e nos termos de ajustamento de conduta vigentes na data da apresentação do requerimento de participação.</w:t>
      </w:r>
    </w:p>
    <w:p w14:paraId="1FB010A9"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 habilitação será verificada através de comprovação do preenchimento de requisitos mediante apresentação dos documentos originais e não-digitais.</w:t>
      </w:r>
    </w:p>
    <w:p w14:paraId="407BE3FC"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lastRenderedPageBreak/>
        <w:t>É de responsabilidade do interessado conferir a exatidão dos seus documentos de habilitação e mantê-los atualizados junto aos órgãos responsáveis pela informação, devendo proceder, imediatamente, à correção ou à alteração dos registros tão logo identifique incorreção ou aqueles se tornem desatualizados.</w:t>
      </w:r>
    </w:p>
    <w:p w14:paraId="6BE6040D"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 não observância do disposto no item anterior poderá ensejar desclassificação no momento da habilitação.</w:t>
      </w:r>
    </w:p>
    <w:p w14:paraId="723647D4"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i/>
          <w:iCs/>
          <w:color w:val="auto"/>
          <w:sz w:val="24"/>
          <w:szCs w:val="24"/>
        </w:rPr>
      </w:pPr>
      <w:r w:rsidRPr="00DB6EBC">
        <w:rPr>
          <w:rFonts w:ascii="Garamond" w:hAnsi="Garamond" w:cs="Times New Roman"/>
          <w:color w:val="auto"/>
          <w:sz w:val="24"/>
          <w:szCs w:val="24"/>
        </w:rPr>
        <w:t>A verificação pela comissão de contratação, em sítios eletrônicos oficiais de órgãos e entidades emissores de certidões constitui meio legal de prova, para fins de habilitação.</w:t>
      </w:r>
    </w:p>
    <w:p w14:paraId="5435AD68"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i/>
          <w:color w:val="auto"/>
          <w:sz w:val="24"/>
          <w:szCs w:val="24"/>
        </w:rPr>
      </w:pPr>
      <w:r w:rsidRPr="00DB6EBC">
        <w:rPr>
          <w:rFonts w:ascii="Garamond" w:hAnsi="Garamond" w:cs="Times New Roman"/>
          <w:color w:val="auto"/>
          <w:sz w:val="24"/>
          <w:szCs w:val="24"/>
        </w:rPr>
        <w:t>Após a entrega dos documentos para habilitação, não será permitida a substituição ou a apresentação de novos documentos, salvo em sede de diligência, para:</w:t>
      </w:r>
    </w:p>
    <w:p w14:paraId="2A4A41F4" w14:textId="03F219D9" w:rsidR="00407863" w:rsidRPr="00DB6EBC" w:rsidRDefault="00407863" w:rsidP="00DB6EBC">
      <w:pPr>
        <w:pStyle w:val="Nivel3"/>
        <w:tabs>
          <w:tab w:val="left" w:pos="284"/>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complementação de informações acerca dos documentos já apresentados pelo interessado; </w:t>
      </w:r>
    </w:p>
    <w:p w14:paraId="7DD0F8F1" w14:textId="77777777" w:rsidR="00407863" w:rsidRPr="00DB6EBC" w:rsidRDefault="00407863" w:rsidP="00DB6EBC">
      <w:pPr>
        <w:pStyle w:val="Nivel3"/>
        <w:tabs>
          <w:tab w:val="left" w:pos="284"/>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atualização de documentos cuja validade tenha expirado.</w:t>
      </w:r>
    </w:p>
    <w:p w14:paraId="54EB2472"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bookmarkStart w:id="14" w:name="_Ref114670319"/>
      <w:r w:rsidRPr="00DB6EBC">
        <w:rPr>
          <w:rFonts w:ascii="Garamond" w:hAnsi="Garamond" w:cs="Times New Roman"/>
          <w:color w:val="auto"/>
          <w:sz w:val="24"/>
          <w:szCs w:val="24"/>
        </w:rPr>
        <w:t>Na análise dos documentos de habilitação, a comissão de contratação poderá sanar erros ou falhas que não alterarem sua substância ou validade jurídica</w:t>
      </w:r>
      <w:bookmarkEnd w:id="14"/>
      <w:r w:rsidRPr="00DB6EBC">
        <w:rPr>
          <w:rFonts w:ascii="Garamond" w:hAnsi="Garamond" w:cs="Times New Roman"/>
          <w:color w:val="auto"/>
          <w:sz w:val="24"/>
          <w:szCs w:val="24"/>
        </w:rPr>
        <w:t>.</w:t>
      </w:r>
    </w:p>
    <w:p w14:paraId="5BE1FCA8"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 comprovação de regularidade fiscal e trabalhista das microempresas e das empresas de pequeno porte somente será exigida para efeito de contratação, e não como condição para participação no credenciamento.</w:t>
      </w:r>
    </w:p>
    <w:p w14:paraId="07A6B1AB" w14:textId="77777777" w:rsidR="00407863" w:rsidRPr="00DB6EBC" w:rsidRDefault="00407863" w:rsidP="00DB6EBC">
      <w:pPr>
        <w:pStyle w:val="Nivel2"/>
        <w:numPr>
          <w:ilvl w:val="0"/>
          <w:numId w:val="0"/>
        </w:numPr>
        <w:tabs>
          <w:tab w:val="left" w:pos="567"/>
        </w:tabs>
        <w:spacing w:before="0" w:after="0" w:line="240" w:lineRule="auto"/>
        <w:rPr>
          <w:rFonts w:ascii="Garamond" w:hAnsi="Garamond" w:cs="Times New Roman"/>
          <w:color w:val="auto"/>
          <w:sz w:val="24"/>
          <w:szCs w:val="24"/>
        </w:rPr>
      </w:pPr>
    </w:p>
    <w:p w14:paraId="20FAB188"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bookmarkStart w:id="15" w:name="_Toc188384647"/>
      <w:r w:rsidRPr="00DB6EBC">
        <w:rPr>
          <w:rFonts w:ascii="Garamond" w:hAnsi="Garamond"/>
          <w:sz w:val="24"/>
        </w:rPr>
        <w:t>DOS RECURSOS</w:t>
      </w:r>
      <w:bookmarkEnd w:id="15"/>
    </w:p>
    <w:p w14:paraId="4C798207"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 interposição de recurso referente à habilitação ou inabilitação de interessados, à anulação ou revogação do credenciamento, observará o disposto no art. 17 do Decreto nº 11.878, de 2024.</w:t>
      </w:r>
    </w:p>
    <w:p w14:paraId="6C7E154A"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prazo recursal é de 3 (três) dias úteis, contados da data de publicação da decisão.</w:t>
      </w:r>
    </w:p>
    <w:p w14:paraId="3C03B46A"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Quando o recurso apresentado impugnar o ato de habilitação ou inabilitação do interessado:</w:t>
      </w:r>
    </w:p>
    <w:p w14:paraId="752D1C26"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 intenção de recorrer deverá ser manifestada em 03 (três) dias úteis, sob pena de preclusão;</w:t>
      </w:r>
    </w:p>
    <w:p w14:paraId="5E9DCF3F"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prazo para apresentação das razões recursais será iniciado na data de publicação da decisão.</w:t>
      </w:r>
    </w:p>
    <w:p w14:paraId="67247E06" w14:textId="31F90925"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Os recursos deverão ser encaminhados por meio eletrônico </w:t>
      </w:r>
      <w:r w:rsidR="00073DDA" w:rsidRPr="00DB6EBC">
        <w:rPr>
          <w:rFonts w:ascii="Garamond" w:hAnsi="Garamond" w:cs="Times New Roman"/>
          <w:color w:val="auto"/>
          <w:sz w:val="24"/>
          <w:szCs w:val="24"/>
        </w:rPr>
        <w:t>ou diretamente na plataforma licitanet</w:t>
      </w:r>
      <w:r w:rsidRPr="00DB6EBC">
        <w:rPr>
          <w:rFonts w:ascii="Garamond" w:hAnsi="Garamond" w:cs="Times New Roman"/>
          <w:color w:val="auto"/>
          <w:sz w:val="24"/>
          <w:szCs w:val="24"/>
        </w:rPr>
        <w:t>.</w:t>
      </w:r>
    </w:p>
    <w:p w14:paraId="7E0399B9"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recurso será dirigido à comissão de contratação, a qual poderá reconsiderar sua decisão no prazo de 3 (três) dias úteis, ou, nesse mesmo prazo, encaminhar recurso para a autoridade superior, a qual deverá proferir sua decisão no prazo de 10 (dez) dias úteis, contado do recebimento dos autos.</w:t>
      </w:r>
    </w:p>
    <w:p w14:paraId="6B2D3D79"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Os recursos interpostos fora do prazo não serão conhecidos. </w:t>
      </w:r>
    </w:p>
    <w:p w14:paraId="419C411F"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recurso e o pedido de reconsideração não terão efeito suspensivo. </w:t>
      </w:r>
    </w:p>
    <w:p w14:paraId="227B06F9"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acolhimento do recurso invalida tão somente os atos insuscetíveis de aproveitamento. </w:t>
      </w:r>
    </w:p>
    <w:p w14:paraId="64C74796" w14:textId="5B968473"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bookmarkStart w:id="16" w:name="_Hlk219147131"/>
      <w:r w:rsidRPr="00DB6EBC">
        <w:rPr>
          <w:rFonts w:ascii="Garamond" w:hAnsi="Garamond" w:cs="Times New Roman"/>
          <w:color w:val="auto"/>
          <w:sz w:val="24"/>
          <w:szCs w:val="24"/>
        </w:rPr>
        <w:t xml:space="preserve">Os autos do processo permanecerão com vista franqueada aos interessados </w:t>
      </w:r>
      <w:r w:rsidR="00BD56D9" w:rsidRPr="00DB6EBC">
        <w:rPr>
          <w:rFonts w:ascii="Garamond" w:hAnsi="Garamond" w:cs="Times New Roman"/>
          <w:color w:val="auto"/>
          <w:sz w:val="24"/>
          <w:szCs w:val="24"/>
        </w:rPr>
        <w:t xml:space="preserve">na plataforma </w:t>
      </w:r>
      <w:hyperlink r:id="rId22" w:history="1">
        <w:r w:rsidR="00BD56D9" w:rsidRPr="00DB6EBC">
          <w:rPr>
            <w:rStyle w:val="Hyperlink"/>
            <w:rFonts w:ascii="Garamond" w:hAnsi="Garamond" w:cs="Times New Roman"/>
            <w:sz w:val="24"/>
            <w:szCs w:val="24"/>
          </w:rPr>
          <w:t>www.licitanet.com.br</w:t>
        </w:r>
      </w:hyperlink>
      <w:r w:rsidR="00BD56D9" w:rsidRPr="00DB6EBC">
        <w:rPr>
          <w:rFonts w:ascii="Garamond" w:hAnsi="Garamond" w:cs="Times New Roman"/>
          <w:color w:val="auto"/>
          <w:sz w:val="24"/>
          <w:szCs w:val="24"/>
        </w:rPr>
        <w:t xml:space="preserve">. </w:t>
      </w:r>
    </w:p>
    <w:bookmarkEnd w:id="16"/>
    <w:p w14:paraId="4C122A1F"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6FE6BEED"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bookmarkStart w:id="17" w:name="_Toc188384648"/>
      <w:r w:rsidRPr="00DB6EBC">
        <w:rPr>
          <w:rFonts w:ascii="Garamond" w:hAnsi="Garamond"/>
          <w:sz w:val="24"/>
        </w:rPr>
        <w:t>DAS INFRAÇÕES ADMINISTRATIVAS E SANÇÕES</w:t>
      </w:r>
      <w:bookmarkEnd w:id="17"/>
    </w:p>
    <w:p w14:paraId="2D5408CB"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Style w:val="normaltextrun"/>
          <w:rFonts w:ascii="Garamond" w:hAnsi="Garamond"/>
          <w:color w:val="auto"/>
          <w:sz w:val="24"/>
          <w:szCs w:val="24"/>
        </w:rPr>
        <w:t xml:space="preserve">Comete </w:t>
      </w:r>
      <w:r w:rsidRPr="00DB6EBC">
        <w:rPr>
          <w:rFonts w:ascii="Garamond" w:hAnsi="Garamond"/>
          <w:sz w:val="24"/>
          <w:szCs w:val="24"/>
        </w:rPr>
        <w:t>infração</w:t>
      </w:r>
      <w:r w:rsidRPr="00DB6EBC">
        <w:rPr>
          <w:rStyle w:val="normaltextrun"/>
          <w:rFonts w:ascii="Garamond" w:hAnsi="Garamond"/>
          <w:color w:val="auto"/>
          <w:sz w:val="24"/>
          <w:szCs w:val="24"/>
        </w:rPr>
        <w:t xml:space="preserve"> administrativa, nos termos da Lei nº 14.133, de 2021, o Contratado que:</w:t>
      </w:r>
    </w:p>
    <w:p w14:paraId="0BE21B62" w14:textId="77777777" w:rsidR="00407863" w:rsidRPr="00DB6EBC" w:rsidRDefault="00407863"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der causa à inexecução parcial do contrato;</w:t>
      </w:r>
    </w:p>
    <w:p w14:paraId="7C412496" w14:textId="77777777" w:rsidR="00407863" w:rsidRPr="00DB6EBC" w:rsidRDefault="00407863"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6A259237" w14:textId="77777777" w:rsidR="00407863" w:rsidRPr="00DB6EBC" w:rsidRDefault="00407863"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der causa à inexecução total do contrato;</w:t>
      </w:r>
    </w:p>
    <w:p w14:paraId="3E672E68" w14:textId="77777777" w:rsidR="00407863" w:rsidRPr="00DB6EBC" w:rsidRDefault="00407863"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ensejar o retardamento da execução ou da entrega do objeto da contratação sem motivo justificado;</w:t>
      </w:r>
    </w:p>
    <w:p w14:paraId="176C313D" w14:textId="77777777" w:rsidR="00407863" w:rsidRPr="00DB6EBC" w:rsidRDefault="00407863"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apresentar documentação falsa ou prestar declaração falsa durante a execução do contrato;</w:t>
      </w:r>
    </w:p>
    <w:p w14:paraId="2CA9A264" w14:textId="77777777" w:rsidR="00407863" w:rsidRPr="00DB6EBC" w:rsidRDefault="00407863"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praticar ato fraudulento na execução do contrato;</w:t>
      </w:r>
    </w:p>
    <w:p w14:paraId="02C796C5" w14:textId="77777777" w:rsidR="00407863" w:rsidRPr="00DB6EBC" w:rsidRDefault="00407863"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comportar-se de modo inidôneo ou cometer fraude de qualquer natureza;</w:t>
      </w:r>
    </w:p>
    <w:p w14:paraId="3DEFBF23" w14:textId="77777777" w:rsidR="00407863" w:rsidRPr="00DB6EBC" w:rsidRDefault="00407863"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praticar ato lesivo previsto no art. 5º da Lei nº 12.846, de 1º de agosto de 2013.</w:t>
      </w:r>
    </w:p>
    <w:p w14:paraId="318464B4" w14:textId="77777777" w:rsidR="00407863" w:rsidRPr="00DB6EBC" w:rsidRDefault="00407863" w:rsidP="00DB6EBC">
      <w:pPr>
        <w:pStyle w:val="Nivel2"/>
        <w:tabs>
          <w:tab w:val="left" w:pos="426"/>
        </w:tabs>
        <w:spacing w:before="0" w:after="0" w:line="240" w:lineRule="auto"/>
        <w:ind w:left="0" w:firstLine="0"/>
        <w:rPr>
          <w:rStyle w:val="normaltextrun"/>
          <w:rFonts w:ascii="Garamond" w:hAnsi="Garamond"/>
          <w:i/>
          <w:color w:val="auto"/>
          <w:sz w:val="24"/>
          <w:szCs w:val="24"/>
        </w:rPr>
      </w:pPr>
      <w:r w:rsidRPr="00DB6EBC">
        <w:rPr>
          <w:rStyle w:val="normaltextrun"/>
          <w:rFonts w:ascii="Garamond" w:hAnsi="Garamond"/>
          <w:color w:val="auto"/>
          <w:sz w:val="24"/>
          <w:szCs w:val="24"/>
        </w:rPr>
        <w:t xml:space="preserve">Serão </w:t>
      </w:r>
      <w:r w:rsidRPr="00DB6EBC">
        <w:rPr>
          <w:rFonts w:ascii="Garamond" w:hAnsi="Garamond"/>
          <w:color w:val="auto"/>
          <w:sz w:val="24"/>
          <w:szCs w:val="24"/>
        </w:rPr>
        <w:t>aplicadas</w:t>
      </w:r>
      <w:r w:rsidRPr="00DB6EBC">
        <w:rPr>
          <w:rStyle w:val="normaltextrun"/>
          <w:rFonts w:ascii="Garamond" w:hAnsi="Garamond"/>
          <w:color w:val="auto"/>
          <w:sz w:val="24"/>
          <w:szCs w:val="24"/>
        </w:rPr>
        <w:t xml:space="preserve"> ao Contratado que incorrer nas infrações acima descritas as seguintes sanções:</w:t>
      </w:r>
    </w:p>
    <w:p w14:paraId="3F1826B5" w14:textId="77777777" w:rsidR="00407863" w:rsidRPr="00DB6EBC" w:rsidRDefault="00407863" w:rsidP="00DB6EBC">
      <w:pPr>
        <w:pStyle w:val="Nivel3"/>
        <w:tabs>
          <w:tab w:val="left" w:pos="567"/>
        </w:tabs>
        <w:spacing w:before="0" w:after="0" w:line="240" w:lineRule="auto"/>
        <w:ind w:left="0" w:firstLine="0"/>
        <w:rPr>
          <w:rStyle w:val="normaltextrun"/>
          <w:rFonts w:ascii="Garamond" w:hAnsi="Garamond"/>
          <w:color w:val="auto"/>
          <w:sz w:val="24"/>
          <w:szCs w:val="24"/>
        </w:rPr>
      </w:pPr>
      <w:r w:rsidRPr="00DB6EBC">
        <w:rPr>
          <w:rStyle w:val="normaltextrun"/>
          <w:rFonts w:ascii="Garamond" w:hAnsi="Garamond"/>
          <w:color w:val="auto"/>
          <w:sz w:val="24"/>
          <w:szCs w:val="24"/>
        </w:rPr>
        <w:lastRenderedPageBreak/>
        <w:t>Advertência, quando o Contratado der causa à inexecução parcial do contrato, sempre que não se justificar a imposição de penalidade mais grave;</w:t>
      </w:r>
    </w:p>
    <w:p w14:paraId="1C91B503" w14:textId="77777777" w:rsidR="00407863" w:rsidRPr="00DB6EBC" w:rsidRDefault="00407863" w:rsidP="00DB6EBC">
      <w:pPr>
        <w:pStyle w:val="Nivel3"/>
        <w:tabs>
          <w:tab w:val="left" w:pos="567"/>
        </w:tabs>
        <w:spacing w:before="0" w:after="0" w:line="240" w:lineRule="auto"/>
        <w:ind w:left="0" w:firstLine="0"/>
        <w:rPr>
          <w:rStyle w:val="normaltextrun"/>
          <w:rFonts w:ascii="Garamond" w:hAnsi="Garamond"/>
          <w:color w:val="auto"/>
          <w:sz w:val="24"/>
          <w:szCs w:val="24"/>
        </w:rPr>
      </w:pPr>
      <w:r w:rsidRPr="00DB6EBC">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1CDA03F7" w14:textId="77777777" w:rsidR="00407863" w:rsidRPr="00DB6EBC" w:rsidRDefault="00407863" w:rsidP="00DB6EBC">
      <w:pPr>
        <w:pStyle w:val="Nivel3"/>
        <w:tabs>
          <w:tab w:val="left" w:pos="567"/>
        </w:tabs>
        <w:spacing w:before="0" w:after="0" w:line="240" w:lineRule="auto"/>
        <w:ind w:left="0" w:firstLine="0"/>
        <w:rPr>
          <w:rStyle w:val="eop"/>
          <w:rFonts w:ascii="Garamond" w:hAnsi="Garamond"/>
          <w:sz w:val="24"/>
          <w:szCs w:val="24"/>
        </w:rPr>
      </w:pPr>
      <w:r w:rsidRPr="00DB6EBC">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72D6E655" w14:textId="77777777" w:rsidR="00407863" w:rsidRPr="00DB6EBC" w:rsidRDefault="00407863" w:rsidP="00DB6EBC">
      <w:pPr>
        <w:pStyle w:val="Nivel3"/>
        <w:tabs>
          <w:tab w:val="left" w:pos="567"/>
        </w:tabs>
        <w:spacing w:before="0" w:after="0" w:line="240" w:lineRule="auto"/>
        <w:ind w:left="0" w:firstLine="0"/>
        <w:rPr>
          <w:rFonts w:ascii="Garamond" w:hAnsi="Garamond"/>
          <w:sz w:val="24"/>
          <w:szCs w:val="24"/>
        </w:rPr>
      </w:pPr>
      <w:r w:rsidRPr="00DB6EBC">
        <w:rPr>
          <w:rStyle w:val="normaltextrun"/>
          <w:rFonts w:ascii="Garamond" w:hAnsi="Garamond"/>
          <w:color w:val="auto"/>
          <w:sz w:val="24"/>
          <w:szCs w:val="24"/>
        </w:rPr>
        <w:t>Multa:</w:t>
      </w:r>
    </w:p>
    <w:p w14:paraId="394F2F49" w14:textId="77777777" w:rsidR="00407863" w:rsidRPr="00DB6EBC" w:rsidRDefault="00407863" w:rsidP="00D75889">
      <w:pPr>
        <w:pStyle w:val="Nivel4"/>
        <w:tabs>
          <w:tab w:val="left" w:pos="567"/>
          <w:tab w:val="left" w:pos="709"/>
          <w:tab w:val="left" w:pos="993"/>
        </w:tabs>
        <w:spacing w:before="0" w:after="0" w:line="240" w:lineRule="auto"/>
        <w:ind w:left="0"/>
        <w:rPr>
          <w:rFonts w:ascii="Garamond" w:hAnsi="Garamond"/>
          <w:sz w:val="24"/>
          <w:szCs w:val="24"/>
        </w:rPr>
      </w:pPr>
      <w:r w:rsidRPr="00DB6EBC">
        <w:rPr>
          <w:rStyle w:val="normaltextrun"/>
          <w:rFonts w:ascii="Garamond" w:hAnsi="Garamond"/>
          <w:sz w:val="24"/>
          <w:szCs w:val="24"/>
        </w:rPr>
        <w:t xml:space="preserve">Moratória, para as infrações descritas no item “d”, de </w:t>
      </w:r>
      <w:r w:rsidRPr="00DB6EBC">
        <w:rPr>
          <w:rStyle w:val="normaltextrun"/>
          <w:rFonts w:ascii="Garamond" w:hAnsi="Garamond"/>
          <w:b/>
          <w:sz w:val="24"/>
          <w:szCs w:val="24"/>
        </w:rPr>
        <w:t>0,5</w:t>
      </w:r>
      <w:r w:rsidRPr="00DB6EBC">
        <w:rPr>
          <w:rStyle w:val="normaltextrun"/>
          <w:rFonts w:ascii="Garamond" w:hAnsi="Garamond"/>
          <w:sz w:val="24"/>
          <w:szCs w:val="24"/>
        </w:rPr>
        <w:t>% (</w:t>
      </w:r>
      <w:r w:rsidRPr="00DB6EBC">
        <w:rPr>
          <w:rStyle w:val="normaltextrun"/>
          <w:rFonts w:ascii="Garamond" w:hAnsi="Garamond"/>
          <w:b/>
          <w:sz w:val="24"/>
          <w:szCs w:val="24"/>
        </w:rPr>
        <w:t>meio</w:t>
      </w:r>
      <w:r w:rsidRPr="00DB6EBC">
        <w:rPr>
          <w:rStyle w:val="normaltextrun"/>
          <w:rFonts w:ascii="Garamond" w:hAnsi="Garamond"/>
          <w:sz w:val="24"/>
          <w:szCs w:val="24"/>
        </w:rPr>
        <w:t xml:space="preserve"> por cento) por dia de atraso injustificado sobre o valor da parcela inadimplida, até o limite de </w:t>
      </w:r>
      <w:r w:rsidRPr="00DB6EBC">
        <w:rPr>
          <w:rStyle w:val="normaltextrun"/>
          <w:rFonts w:ascii="Garamond" w:hAnsi="Garamond"/>
          <w:b/>
          <w:sz w:val="24"/>
          <w:szCs w:val="24"/>
        </w:rPr>
        <w:t>10</w:t>
      </w:r>
      <w:r w:rsidRPr="00DB6EBC">
        <w:rPr>
          <w:rStyle w:val="normaltextrun"/>
          <w:rFonts w:ascii="Garamond" w:hAnsi="Garamond"/>
          <w:sz w:val="24"/>
          <w:szCs w:val="24"/>
        </w:rPr>
        <w:t xml:space="preserve"> (</w:t>
      </w:r>
      <w:r w:rsidRPr="00DB6EBC">
        <w:rPr>
          <w:rStyle w:val="normaltextrun"/>
          <w:rFonts w:ascii="Garamond" w:hAnsi="Garamond"/>
          <w:b/>
          <w:sz w:val="24"/>
          <w:szCs w:val="24"/>
        </w:rPr>
        <w:t>dez</w:t>
      </w:r>
      <w:r w:rsidRPr="00DB6EBC">
        <w:rPr>
          <w:rStyle w:val="normaltextrun"/>
          <w:rFonts w:ascii="Garamond" w:hAnsi="Garamond"/>
          <w:sz w:val="24"/>
          <w:szCs w:val="24"/>
        </w:rPr>
        <w:t>) dias</w:t>
      </w:r>
    </w:p>
    <w:p w14:paraId="2DD5C648" w14:textId="77777777" w:rsidR="00407863" w:rsidRPr="00DB6EBC" w:rsidRDefault="00407863" w:rsidP="00D75889">
      <w:pPr>
        <w:pStyle w:val="Nivel4"/>
        <w:tabs>
          <w:tab w:val="left" w:pos="567"/>
          <w:tab w:val="left" w:pos="709"/>
          <w:tab w:val="left" w:pos="993"/>
        </w:tabs>
        <w:spacing w:before="0" w:after="0" w:line="240" w:lineRule="auto"/>
        <w:ind w:left="0"/>
        <w:rPr>
          <w:rStyle w:val="normaltextrun"/>
          <w:rFonts w:ascii="Garamond" w:hAnsi="Garamond"/>
          <w:sz w:val="24"/>
          <w:szCs w:val="24"/>
        </w:rPr>
      </w:pPr>
      <w:r w:rsidRPr="00DB6EBC">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7D248BEC" w14:textId="77777777" w:rsidR="00407863" w:rsidRPr="00DB6EBC" w:rsidRDefault="00407863" w:rsidP="00D75889">
      <w:pPr>
        <w:pStyle w:val="Nivel4"/>
        <w:tabs>
          <w:tab w:val="left" w:pos="567"/>
          <w:tab w:val="left" w:pos="709"/>
          <w:tab w:val="left" w:pos="993"/>
        </w:tabs>
        <w:spacing w:before="0" w:after="0" w:line="240" w:lineRule="auto"/>
        <w:ind w:left="0"/>
        <w:rPr>
          <w:rFonts w:ascii="Garamond" w:hAnsi="Garamond"/>
          <w:sz w:val="24"/>
          <w:szCs w:val="24"/>
        </w:rPr>
      </w:pPr>
      <w:r w:rsidRPr="00DB6EBC">
        <w:rPr>
          <w:rFonts w:ascii="Garamond" w:hAnsi="Garamond"/>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E18DFC8" w14:textId="77777777" w:rsidR="00407863" w:rsidRPr="00DB6EBC" w:rsidRDefault="00407863" w:rsidP="00DB6EBC">
      <w:pPr>
        <w:pStyle w:val="Nivel4"/>
        <w:tabs>
          <w:tab w:val="left" w:pos="851"/>
        </w:tabs>
        <w:spacing w:before="0" w:after="0" w:line="240" w:lineRule="auto"/>
        <w:ind w:left="0"/>
        <w:rPr>
          <w:rFonts w:ascii="Garamond" w:hAnsi="Garamond"/>
          <w:sz w:val="24"/>
          <w:szCs w:val="24"/>
        </w:rPr>
      </w:pPr>
      <w:r w:rsidRPr="00DB6EBC">
        <w:rPr>
          <w:rStyle w:val="normaltextrun"/>
          <w:rFonts w:ascii="Garamond" w:hAnsi="Garamond"/>
          <w:sz w:val="24"/>
          <w:szCs w:val="24"/>
        </w:rPr>
        <w:t>Compensatória, para as infrações descritas acima alíneas “</w:t>
      </w:r>
      <w:r w:rsidRPr="00DB6EBC">
        <w:rPr>
          <w:rStyle w:val="normaltextrun"/>
          <w:rFonts w:ascii="Garamond" w:hAnsi="Garamond"/>
          <w:b/>
          <w:sz w:val="24"/>
          <w:szCs w:val="24"/>
        </w:rPr>
        <w:t>e</w:t>
      </w:r>
      <w:r w:rsidRPr="00DB6EBC">
        <w:rPr>
          <w:rStyle w:val="normaltextrun"/>
          <w:rFonts w:ascii="Garamond" w:hAnsi="Garamond"/>
          <w:sz w:val="24"/>
          <w:szCs w:val="24"/>
        </w:rPr>
        <w:t>” a “</w:t>
      </w:r>
      <w:r w:rsidRPr="00DB6EBC">
        <w:rPr>
          <w:rStyle w:val="normaltextrun"/>
          <w:rFonts w:ascii="Garamond" w:hAnsi="Garamond"/>
          <w:b/>
          <w:sz w:val="24"/>
          <w:szCs w:val="24"/>
        </w:rPr>
        <w:t>h</w:t>
      </w:r>
      <w:r w:rsidRPr="00DB6EBC">
        <w:rPr>
          <w:rStyle w:val="normaltextrun"/>
          <w:rFonts w:ascii="Garamond" w:hAnsi="Garamond"/>
          <w:sz w:val="24"/>
          <w:szCs w:val="24"/>
        </w:rPr>
        <w:t xml:space="preserve">” de </w:t>
      </w:r>
      <w:r w:rsidRPr="00DB6EBC">
        <w:rPr>
          <w:rStyle w:val="normaltextrun"/>
          <w:rFonts w:ascii="Garamond" w:hAnsi="Garamond"/>
          <w:b/>
          <w:sz w:val="24"/>
          <w:szCs w:val="24"/>
        </w:rPr>
        <w:t>10</w:t>
      </w:r>
      <w:r w:rsidRPr="00DB6EBC">
        <w:rPr>
          <w:rStyle w:val="normaltextrun"/>
          <w:rFonts w:ascii="Garamond" w:hAnsi="Garamond"/>
          <w:sz w:val="24"/>
          <w:szCs w:val="24"/>
        </w:rPr>
        <w:t>% (</w:t>
      </w:r>
      <w:r w:rsidRPr="00DB6EBC">
        <w:rPr>
          <w:rStyle w:val="normaltextrun"/>
          <w:rFonts w:ascii="Garamond" w:hAnsi="Garamond"/>
          <w:b/>
          <w:sz w:val="24"/>
          <w:szCs w:val="24"/>
        </w:rPr>
        <w:t>dez</w:t>
      </w:r>
      <w:r w:rsidRPr="00DB6EBC">
        <w:rPr>
          <w:rStyle w:val="normaltextrun"/>
          <w:rFonts w:ascii="Garamond" w:hAnsi="Garamond"/>
          <w:sz w:val="24"/>
          <w:szCs w:val="24"/>
        </w:rPr>
        <w:t xml:space="preserve"> por cento) a </w:t>
      </w:r>
      <w:r w:rsidRPr="00DB6EBC">
        <w:rPr>
          <w:rStyle w:val="normaltextrun"/>
          <w:rFonts w:ascii="Garamond" w:hAnsi="Garamond"/>
          <w:b/>
          <w:sz w:val="24"/>
          <w:szCs w:val="24"/>
        </w:rPr>
        <w:t>30</w:t>
      </w:r>
      <w:r w:rsidRPr="00DB6EBC">
        <w:rPr>
          <w:rStyle w:val="normaltextrun"/>
          <w:rFonts w:ascii="Garamond" w:hAnsi="Garamond"/>
          <w:sz w:val="24"/>
          <w:szCs w:val="24"/>
        </w:rPr>
        <w:t>% (</w:t>
      </w:r>
      <w:r w:rsidRPr="00DB6EBC">
        <w:rPr>
          <w:rStyle w:val="normaltextrun"/>
          <w:rFonts w:ascii="Garamond" w:hAnsi="Garamond"/>
          <w:b/>
          <w:sz w:val="24"/>
          <w:szCs w:val="24"/>
        </w:rPr>
        <w:t>trinta</w:t>
      </w:r>
      <w:r w:rsidRPr="00DB6EBC">
        <w:rPr>
          <w:rStyle w:val="normaltextrun"/>
          <w:rFonts w:ascii="Garamond" w:hAnsi="Garamond"/>
          <w:sz w:val="24"/>
          <w:szCs w:val="24"/>
        </w:rPr>
        <w:t xml:space="preserve"> por cento) do valor da contratação.</w:t>
      </w:r>
    </w:p>
    <w:p w14:paraId="1B4DF006" w14:textId="77777777" w:rsidR="00407863" w:rsidRPr="00DB6EBC" w:rsidRDefault="00407863" w:rsidP="00DB6EBC">
      <w:pPr>
        <w:pStyle w:val="Nivel4"/>
        <w:tabs>
          <w:tab w:val="left" w:pos="851"/>
        </w:tabs>
        <w:spacing w:before="0" w:after="0" w:line="240" w:lineRule="auto"/>
        <w:ind w:left="0"/>
        <w:rPr>
          <w:rFonts w:ascii="Garamond" w:hAnsi="Garamond"/>
          <w:sz w:val="24"/>
          <w:szCs w:val="24"/>
        </w:rPr>
      </w:pPr>
      <w:r w:rsidRPr="00DB6EBC">
        <w:rPr>
          <w:rStyle w:val="normaltextrun"/>
          <w:rFonts w:ascii="Garamond" w:hAnsi="Garamond"/>
          <w:sz w:val="24"/>
          <w:szCs w:val="24"/>
        </w:rPr>
        <w:t>Compensatória, para a inexecução total do contrato prevista acima na alínea “</w:t>
      </w:r>
      <w:r w:rsidRPr="00DB6EBC">
        <w:rPr>
          <w:rStyle w:val="normaltextrun"/>
          <w:rFonts w:ascii="Garamond" w:hAnsi="Garamond"/>
          <w:b/>
          <w:sz w:val="24"/>
          <w:szCs w:val="24"/>
        </w:rPr>
        <w:t>c</w:t>
      </w:r>
      <w:r w:rsidRPr="00DB6EBC">
        <w:rPr>
          <w:rStyle w:val="normaltextrun"/>
          <w:rFonts w:ascii="Garamond" w:hAnsi="Garamond"/>
          <w:sz w:val="24"/>
          <w:szCs w:val="24"/>
        </w:rPr>
        <w:t xml:space="preserve">”, de </w:t>
      </w:r>
      <w:r w:rsidRPr="00DB6EBC">
        <w:rPr>
          <w:rStyle w:val="normaltextrun"/>
          <w:rFonts w:ascii="Garamond" w:hAnsi="Garamond"/>
          <w:b/>
          <w:sz w:val="24"/>
          <w:szCs w:val="24"/>
        </w:rPr>
        <w:t>5</w:t>
      </w:r>
      <w:r w:rsidRPr="00DB6EBC">
        <w:rPr>
          <w:rStyle w:val="normaltextrun"/>
          <w:rFonts w:ascii="Garamond" w:hAnsi="Garamond"/>
          <w:sz w:val="24"/>
          <w:szCs w:val="24"/>
        </w:rPr>
        <w:t>% (</w:t>
      </w:r>
      <w:r w:rsidRPr="00DB6EBC">
        <w:rPr>
          <w:rStyle w:val="normaltextrun"/>
          <w:rFonts w:ascii="Garamond" w:hAnsi="Garamond"/>
          <w:b/>
          <w:sz w:val="24"/>
          <w:szCs w:val="24"/>
        </w:rPr>
        <w:t>cinco</w:t>
      </w:r>
      <w:r w:rsidRPr="00DB6EBC">
        <w:rPr>
          <w:rStyle w:val="normaltextrun"/>
          <w:rFonts w:ascii="Garamond" w:hAnsi="Garamond"/>
          <w:sz w:val="24"/>
          <w:szCs w:val="24"/>
        </w:rPr>
        <w:t xml:space="preserve"> por cento) a </w:t>
      </w:r>
      <w:r w:rsidRPr="00DB6EBC">
        <w:rPr>
          <w:rStyle w:val="normaltextrun"/>
          <w:rFonts w:ascii="Garamond" w:hAnsi="Garamond"/>
          <w:b/>
          <w:sz w:val="24"/>
          <w:szCs w:val="24"/>
        </w:rPr>
        <w:t>10</w:t>
      </w:r>
      <w:r w:rsidRPr="00DB6EBC">
        <w:rPr>
          <w:rStyle w:val="normaltextrun"/>
          <w:rFonts w:ascii="Garamond" w:hAnsi="Garamond"/>
          <w:sz w:val="24"/>
          <w:szCs w:val="24"/>
        </w:rPr>
        <w:t>% (</w:t>
      </w:r>
      <w:r w:rsidRPr="00DB6EBC">
        <w:rPr>
          <w:rStyle w:val="normaltextrun"/>
          <w:rFonts w:ascii="Garamond" w:hAnsi="Garamond"/>
          <w:b/>
          <w:sz w:val="24"/>
          <w:szCs w:val="24"/>
        </w:rPr>
        <w:t>dez</w:t>
      </w:r>
      <w:r w:rsidRPr="00DB6EBC">
        <w:rPr>
          <w:rStyle w:val="normaltextrun"/>
          <w:rFonts w:ascii="Garamond" w:hAnsi="Garamond"/>
          <w:sz w:val="24"/>
          <w:szCs w:val="24"/>
        </w:rPr>
        <w:t xml:space="preserve"> por cento) do valor da contratação.</w:t>
      </w:r>
    </w:p>
    <w:p w14:paraId="17FDCD1B" w14:textId="77777777" w:rsidR="00407863" w:rsidRPr="00DB6EBC" w:rsidRDefault="00407863" w:rsidP="00DB6EBC">
      <w:pPr>
        <w:pStyle w:val="Nivel4"/>
        <w:tabs>
          <w:tab w:val="left" w:pos="851"/>
        </w:tabs>
        <w:spacing w:before="0" w:after="0" w:line="240" w:lineRule="auto"/>
        <w:ind w:left="0"/>
        <w:rPr>
          <w:rFonts w:ascii="Garamond" w:hAnsi="Garamond"/>
          <w:sz w:val="24"/>
          <w:szCs w:val="24"/>
        </w:rPr>
      </w:pPr>
      <w:r w:rsidRPr="00DB6EBC">
        <w:rPr>
          <w:rStyle w:val="normaltextrun"/>
          <w:rFonts w:ascii="Garamond" w:hAnsi="Garamond"/>
          <w:sz w:val="24"/>
          <w:szCs w:val="24"/>
        </w:rPr>
        <w:t>Compensatória, para a infração descrita acima na alínea “</w:t>
      </w:r>
      <w:r w:rsidRPr="00DB6EBC">
        <w:rPr>
          <w:rStyle w:val="normaltextrun"/>
          <w:rFonts w:ascii="Garamond" w:hAnsi="Garamond"/>
          <w:b/>
          <w:sz w:val="24"/>
          <w:szCs w:val="24"/>
        </w:rPr>
        <w:t>b</w:t>
      </w:r>
      <w:r w:rsidRPr="00DB6EBC">
        <w:rPr>
          <w:rStyle w:val="normaltextrun"/>
          <w:rFonts w:ascii="Garamond" w:hAnsi="Garamond"/>
          <w:sz w:val="24"/>
          <w:szCs w:val="24"/>
        </w:rPr>
        <w:t xml:space="preserve">”, de </w:t>
      </w:r>
      <w:r w:rsidRPr="00DB6EBC">
        <w:rPr>
          <w:rStyle w:val="normaltextrun"/>
          <w:rFonts w:ascii="Garamond" w:hAnsi="Garamond"/>
          <w:b/>
          <w:sz w:val="24"/>
          <w:szCs w:val="24"/>
        </w:rPr>
        <w:t>5</w:t>
      </w:r>
      <w:r w:rsidRPr="00DB6EBC">
        <w:rPr>
          <w:rStyle w:val="normaltextrun"/>
          <w:rFonts w:ascii="Garamond" w:hAnsi="Garamond"/>
          <w:sz w:val="24"/>
          <w:szCs w:val="24"/>
        </w:rPr>
        <w:t>% (</w:t>
      </w:r>
      <w:r w:rsidRPr="00DB6EBC">
        <w:rPr>
          <w:rStyle w:val="normaltextrun"/>
          <w:rFonts w:ascii="Garamond" w:hAnsi="Garamond"/>
          <w:b/>
          <w:sz w:val="24"/>
          <w:szCs w:val="24"/>
        </w:rPr>
        <w:t>cinco</w:t>
      </w:r>
      <w:r w:rsidRPr="00DB6EBC">
        <w:rPr>
          <w:rStyle w:val="normaltextrun"/>
          <w:rFonts w:ascii="Garamond" w:hAnsi="Garamond"/>
          <w:sz w:val="24"/>
          <w:szCs w:val="24"/>
        </w:rPr>
        <w:t xml:space="preserve"> por cento) a </w:t>
      </w:r>
      <w:r w:rsidRPr="00DB6EBC">
        <w:rPr>
          <w:rStyle w:val="normaltextrun"/>
          <w:rFonts w:ascii="Garamond" w:hAnsi="Garamond"/>
          <w:b/>
          <w:sz w:val="24"/>
          <w:szCs w:val="24"/>
        </w:rPr>
        <w:t>10</w:t>
      </w:r>
      <w:r w:rsidRPr="00DB6EBC">
        <w:rPr>
          <w:rStyle w:val="normaltextrun"/>
          <w:rFonts w:ascii="Garamond" w:hAnsi="Garamond"/>
          <w:sz w:val="24"/>
          <w:szCs w:val="24"/>
        </w:rPr>
        <w:t>% (</w:t>
      </w:r>
      <w:r w:rsidRPr="00DB6EBC">
        <w:rPr>
          <w:rStyle w:val="normaltextrun"/>
          <w:rFonts w:ascii="Garamond" w:hAnsi="Garamond"/>
          <w:b/>
          <w:sz w:val="24"/>
          <w:szCs w:val="24"/>
        </w:rPr>
        <w:t>dez</w:t>
      </w:r>
      <w:r w:rsidRPr="00DB6EBC">
        <w:rPr>
          <w:rStyle w:val="normaltextrun"/>
          <w:rFonts w:ascii="Garamond" w:hAnsi="Garamond"/>
          <w:sz w:val="24"/>
          <w:szCs w:val="24"/>
        </w:rPr>
        <w:t xml:space="preserve"> por cento) do valor da contratação.</w:t>
      </w:r>
    </w:p>
    <w:p w14:paraId="7EB23DC0" w14:textId="77777777" w:rsidR="00407863" w:rsidRPr="00DB6EBC" w:rsidRDefault="00407863" w:rsidP="00DB6EBC">
      <w:pPr>
        <w:pStyle w:val="Nivel4"/>
        <w:tabs>
          <w:tab w:val="left" w:pos="851"/>
        </w:tabs>
        <w:spacing w:before="0" w:after="0" w:line="240" w:lineRule="auto"/>
        <w:ind w:left="0"/>
        <w:rPr>
          <w:rFonts w:ascii="Garamond" w:hAnsi="Garamond"/>
          <w:sz w:val="24"/>
          <w:szCs w:val="24"/>
        </w:rPr>
      </w:pPr>
      <w:r w:rsidRPr="00DB6EBC">
        <w:rPr>
          <w:rStyle w:val="normaltextrun"/>
          <w:rFonts w:ascii="Garamond" w:hAnsi="Garamond"/>
          <w:sz w:val="24"/>
          <w:szCs w:val="24"/>
        </w:rPr>
        <w:t xml:space="preserve">Compensatória, em substituição à multa moratória para a infração descrita acima na alínea “d”, de </w:t>
      </w:r>
      <w:r w:rsidRPr="00DB6EBC">
        <w:rPr>
          <w:rStyle w:val="normaltextrun"/>
          <w:rFonts w:ascii="Garamond" w:hAnsi="Garamond"/>
          <w:b/>
          <w:sz w:val="24"/>
          <w:szCs w:val="24"/>
        </w:rPr>
        <w:t>5</w:t>
      </w:r>
      <w:r w:rsidRPr="00DB6EBC">
        <w:rPr>
          <w:rStyle w:val="normaltextrun"/>
          <w:rFonts w:ascii="Garamond" w:hAnsi="Garamond"/>
          <w:sz w:val="24"/>
          <w:szCs w:val="24"/>
        </w:rPr>
        <w:t>% (</w:t>
      </w:r>
      <w:r w:rsidRPr="00DB6EBC">
        <w:rPr>
          <w:rStyle w:val="normaltextrun"/>
          <w:rFonts w:ascii="Garamond" w:hAnsi="Garamond"/>
          <w:b/>
          <w:sz w:val="24"/>
          <w:szCs w:val="24"/>
        </w:rPr>
        <w:t>cinco</w:t>
      </w:r>
      <w:r w:rsidRPr="00DB6EBC">
        <w:rPr>
          <w:rStyle w:val="normaltextrun"/>
          <w:rFonts w:ascii="Garamond" w:hAnsi="Garamond"/>
          <w:sz w:val="24"/>
          <w:szCs w:val="24"/>
        </w:rPr>
        <w:t xml:space="preserve"> por cento) a </w:t>
      </w:r>
      <w:r w:rsidRPr="00DB6EBC">
        <w:rPr>
          <w:rStyle w:val="normaltextrun"/>
          <w:rFonts w:ascii="Garamond" w:hAnsi="Garamond"/>
          <w:b/>
          <w:sz w:val="24"/>
          <w:szCs w:val="24"/>
        </w:rPr>
        <w:t>15</w:t>
      </w:r>
      <w:r w:rsidRPr="00DB6EBC">
        <w:rPr>
          <w:rStyle w:val="normaltextrun"/>
          <w:rFonts w:ascii="Garamond" w:hAnsi="Garamond"/>
          <w:sz w:val="24"/>
          <w:szCs w:val="24"/>
        </w:rPr>
        <w:t>% (</w:t>
      </w:r>
      <w:r w:rsidRPr="00DB6EBC">
        <w:rPr>
          <w:rStyle w:val="normaltextrun"/>
          <w:rFonts w:ascii="Garamond" w:hAnsi="Garamond"/>
          <w:b/>
          <w:sz w:val="24"/>
          <w:szCs w:val="24"/>
        </w:rPr>
        <w:t>quinze</w:t>
      </w:r>
      <w:r w:rsidRPr="00DB6EBC">
        <w:rPr>
          <w:rStyle w:val="normaltextrun"/>
          <w:rFonts w:ascii="Garamond" w:hAnsi="Garamond"/>
          <w:sz w:val="24"/>
          <w:szCs w:val="24"/>
        </w:rPr>
        <w:t xml:space="preserve"> por cento) do valor da contratação.</w:t>
      </w:r>
    </w:p>
    <w:p w14:paraId="16F7F0C1" w14:textId="77777777" w:rsidR="00407863" w:rsidRPr="00DB6EBC" w:rsidRDefault="00407863" w:rsidP="00DB6EBC">
      <w:pPr>
        <w:pStyle w:val="Nivel4"/>
        <w:tabs>
          <w:tab w:val="left" w:pos="851"/>
        </w:tabs>
        <w:spacing w:before="0" w:after="0" w:line="240" w:lineRule="auto"/>
        <w:ind w:left="0"/>
        <w:rPr>
          <w:rFonts w:ascii="Garamond" w:hAnsi="Garamond"/>
          <w:sz w:val="24"/>
          <w:szCs w:val="24"/>
        </w:rPr>
      </w:pPr>
      <w:r w:rsidRPr="00DB6EBC">
        <w:rPr>
          <w:rStyle w:val="normaltextrun"/>
          <w:rFonts w:ascii="Garamond" w:hAnsi="Garamond"/>
          <w:sz w:val="24"/>
          <w:szCs w:val="24"/>
        </w:rPr>
        <w:t>Compensatória, para a infração descrita acima na alínea “</w:t>
      </w:r>
      <w:r w:rsidRPr="00DB6EBC">
        <w:rPr>
          <w:rStyle w:val="normaltextrun"/>
          <w:rFonts w:ascii="Garamond" w:hAnsi="Garamond"/>
          <w:b/>
          <w:sz w:val="24"/>
          <w:szCs w:val="24"/>
        </w:rPr>
        <w:t>a</w:t>
      </w:r>
      <w:r w:rsidRPr="00DB6EBC">
        <w:rPr>
          <w:rStyle w:val="normaltextrun"/>
          <w:rFonts w:ascii="Garamond" w:hAnsi="Garamond"/>
          <w:sz w:val="24"/>
          <w:szCs w:val="24"/>
        </w:rPr>
        <w:t xml:space="preserve">”, de </w:t>
      </w:r>
      <w:r w:rsidRPr="00DB6EBC">
        <w:rPr>
          <w:rStyle w:val="normaltextrun"/>
          <w:rFonts w:ascii="Garamond" w:hAnsi="Garamond"/>
          <w:b/>
          <w:sz w:val="24"/>
          <w:szCs w:val="24"/>
        </w:rPr>
        <w:t>5</w:t>
      </w:r>
      <w:r w:rsidRPr="00DB6EBC">
        <w:rPr>
          <w:rStyle w:val="normaltextrun"/>
          <w:rFonts w:ascii="Garamond" w:hAnsi="Garamond"/>
          <w:sz w:val="24"/>
          <w:szCs w:val="24"/>
        </w:rPr>
        <w:t>% (</w:t>
      </w:r>
      <w:r w:rsidRPr="00DB6EBC">
        <w:rPr>
          <w:rStyle w:val="normaltextrun"/>
          <w:rFonts w:ascii="Garamond" w:hAnsi="Garamond"/>
          <w:b/>
          <w:sz w:val="24"/>
          <w:szCs w:val="24"/>
        </w:rPr>
        <w:t>cinco</w:t>
      </w:r>
      <w:r w:rsidRPr="00DB6EBC">
        <w:rPr>
          <w:rStyle w:val="normaltextrun"/>
          <w:rFonts w:ascii="Garamond" w:hAnsi="Garamond"/>
          <w:sz w:val="24"/>
          <w:szCs w:val="24"/>
        </w:rPr>
        <w:t xml:space="preserve"> por cento) a </w:t>
      </w:r>
      <w:r w:rsidRPr="00DB6EBC">
        <w:rPr>
          <w:rStyle w:val="normaltextrun"/>
          <w:rFonts w:ascii="Garamond" w:hAnsi="Garamond"/>
          <w:b/>
          <w:sz w:val="24"/>
          <w:szCs w:val="24"/>
        </w:rPr>
        <w:t>10</w:t>
      </w:r>
      <w:r w:rsidRPr="00DB6EBC">
        <w:rPr>
          <w:rStyle w:val="normaltextrun"/>
          <w:rFonts w:ascii="Garamond" w:hAnsi="Garamond"/>
          <w:sz w:val="24"/>
          <w:szCs w:val="24"/>
        </w:rPr>
        <w:t>% (d</w:t>
      </w:r>
      <w:r w:rsidRPr="00DB6EBC">
        <w:rPr>
          <w:rStyle w:val="normaltextrun"/>
          <w:rFonts w:ascii="Garamond" w:hAnsi="Garamond"/>
          <w:b/>
          <w:sz w:val="24"/>
          <w:szCs w:val="24"/>
        </w:rPr>
        <w:t>ez</w:t>
      </w:r>
      <w:r w:rsidRPr="00DB6EBC">
        <w:rPr>
          <w:rStyle w:val="normaltextrun"/>
          <w:rFonts w:ascii="Garamond" w:hAnsi="Garamond"/>
          <w:sz w:val="24"/>
          <w:szCs w:val="24"/>
        </w:rPr>
        <w:t xml:space="preserve"> por cento) do valor da contratação, ressalvadas as seguintes infrações também enquadráveis nessa alínea:</w:t>
      </w:r>
    </w:p>
    <w:p w14:paraId="40DBD549" w14:textId="77777777" w:rsidR="00407863" w:rsidRPr="00DB6EBC" w:rsidRDefault="00407863" w:rsidP="00DB6EBC">
      <w:pPr>
        <w:pStyle w:val="Nivel5"/>
        <w:tabs>
          <w:tab w:val="clear" w:pos="3600"/>
          <w:tab w:val="left" w:pos="851"/>
          <w:tab w:val="left" w:pos="993"/>
        </w:tabs>
        <w:spacing w:before="0" w:after="0" w:line="240" w:lineRule="auto"/>
        <w:ind w:left="0"/>
        <w:rPr>
          <w:rFonts w:ascii="Garamond" w:hAnsi="Garamond"/>
          <w:sz w:val="24"/>
          <w:szCs w:val="24"/>
        </w:rPr>
      </w:pPr>
      <w:r w:rsidRPr="00DB6EBC">
        <w:rPr>
          <w:rStyle w:val="normaltextrun"/>
          <w:rFonts w:ascii="Garamond" w:hAnsi="Garamond"/>
          <w:iCs/>
          <w:sz w:val="24"/>
          <w:szCs w:val="24"/>
        </w:rPr>
        <w:t xml:space="preserve">Deixar de entregar item solicitado em ordem de fornecimento sem comprovar motivo justo ou fator superveniente imprevisível. </w:t>
      </w:r>
    </w:p>
    <w:p w14:paraId="4C921BB3" w14:textId="77777777" w:rsidR="00407863" w:rsidRPr="00DB6EBC" w:rsidRDefault="00407863" w:rsidP="00DB6EBC">
      <w:pPr>
        <w:pStyle w:val="Nivel2"/>
        <w:tabs>
          <w:tab w:val="left" w:pos="426"/>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A aplicação das sanções previstas neste </w:t>
      </w:r>
      <w:r w:rsidRPr="00DB6EBC">
        <w:rPr>
          <w:rFonts w:ascii="Garamond" w:hAnsi="Garamond"/>
          <w:color w:val="auto"/>
          <w:sz w:val="24"/>
          <w:szCs w:val="24"/>
        </w:rPr>
        <w:t xml:space="preserve">Termo de Referência </w:t>
      </w:r>
      <w:r w:rsidRPr="00DB6EBC">
        <w:rPr>
          <w:rStyle w:val="normaltextrun"/>
          <w:rFonts w:ascii="Garamond" w:hAnsi="Garamond"/>
          <w:color w:val="auto"/>
          <w:sz w:val="24"/>
          <w:szCs w:val="24"/>
        </w:rPr>
        <w:t>não exclui, em hipótese alguma, a obrigação de reparação integral do dano causado ao Contratante.</w:t>
      </w:r>
    </w:p>
    <w:p w14:paraId="1C3D7520" w14:textId="77777777" w:rsidR="00407863" w:rsidRPr="00DB6EBC" w:rsidRDefault="00407863" w:rsidP="00DB6EBC">
      <w:pPr>
        <w:pStyle w:val="Nivel2"/>
        <w:tabs>
          <w:tab w:val="left" w:pos="426"/>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Todas as sanções previstas neste </w:t>
      </w:r>
      <w:r w:rsidRPr="00DB6EBC">
        <w:rPr>
          <w:rFonts w:ascii="Garamond" w:hAnsi="Garamond"/>
          <w:color w:val="auto"/>
          <w:sz w:val="24"/>
          <w:szCs w:val="24"/>
        </w:rPr>
        <w:t>Termo de Referência</w:t>
      </w:r>
      <w:r w:rsidRPr="00DB6EBC">
        <w:rPr>
          <w:rStyle w:val="normaltextrun"/>
          <w:rFonts w:ascii="Garamond" w:hAnsi="Garamond"/>
          <w:color w:val="auto"/>
          <w:sz w:val="24"/>
          <w:szCs w:val="24"/>
        </w:rPr>
        <w:t xml:space="preserve"> poderão ser aplicadas cumulativamente com a multa.</w:t>
      </w:r>
    </w:p>
    <w:p w14:paraId="7CC310F5" w14:textId="77777777" w:rsidR="00407863" w:rsidRPr="00DB6EBC" w:rsidRDefault="00407863" w:rsidP="00DB6EBC">
      <w:pPr>
        <w:pStyle w:val="Nivel2"/>
        <w:tabs>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Antes da aplicação da </w:t>
      </w:r>
      <w:r w:rsidRPr="00DB6EBC">
        <w:rPr>
          <w:rStyle w:val="normaltextrun"/>
          <w:rFonts w:ascii="Garamond" w:hAnsi="Garamond"/>
          <w:color w:val="auto"/>
          <w:sz w:val="24"/>
          <w:szCs w:val="24"/>
        </w:rPr>
        <w:t>multa</w:t>
      </w:r>
      <w:r w:rsidRPr="00DB6EBC">
        <w:rPr>
          <w:rFonts w:ascii="Garamond" w:hAnsi="Garamond"/>
          <w:color w:val="auto"/>
          <w:sz w:val="24"/>
          <w:szCs w:val="24"/>
        </w:rPr>
        <w:t xml:space="preserve"> será facultada a defesa do interessado no prazo de 15 (quinze) dias úteis, contado da data de sua intimação</w:t>
      </w:r>
      <w:r w:rsidRPr="00DB6EBC">
        <w:rPr>
          <w:rStyle w:val="normaltextrun"/>
          <w:rFonts w:ascii="Garamond" w:hAnsi="Garamond"/>
          <w:color w:val="auto"/>
          <w:sz w:val="24"/>
          <w:szCs w:val="24"/>
        </w:rPr>
        <w:t>.</w:t>
      </w:r>
    </w:p>
    <w:p w14:paraId="626E7A04" w14:textId="77777777" w:rsidR="00407863" w:rsidRPr="00DB6EBC" w:rsidRDefault="00407863" w:rsidP="00DB6EBC">
      <w:pPr>
        <w:pStyle w:val="Nivel2"/>
        <w:tabs>
          <w:tab w:val="left" w:pos="426"/>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Se a multa aplicada e as indenizações cabíveis forem superiores ao valor do pagamento </w:t>
      </w:r>
      <w:r w:rsidRPr="00DB6EBC">
        <w:rPr>
          <w:rFonts w:ascii="Garamond" w:hAnsi="Garamond"/>
          <w:color w:val="auto"/>
          <w:sz w:val="24"/>
          <w:szCs w:val="24"/>
        </w:rPr>
        <w:t>eventualmente</w:t>
      </w:r>
      <w:r w:rsidRPr="00DB6EBC">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434BE4C3" w14:textId="77777777" w:rsidR="00407863" w:rsidRPr="00DB6EBC" w:rsidRDefault="00407863" w:rsidP="00DB6EBC">
      <w:pPr>
        <w:pStyle w:val="Nivel2"/>
        <w:tabs>
          <w:tab w:val="left" w:pos="426"/>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A multa poderá ser recolhida </w:t>
      </w:r>
      <w:r w:rsidRPr="00DB6EBC">
        <w:rPr>
          <w:rFonts w:ascii="Garamond" w:hAnsi="Garamond"/>
          <w:color w:val="auto"/>
          <w:sz w:val="24"/>
          <w:szCs w:val="24"/>
        </w:rPr>
        <w:t>administrativamente</w:t>
      </w:r>
      <w:r w:rsidRPr="00DB6EBC">
        <w:rPr>
          <w:rStyle w:val="normaltextrun"/>
          <w:rFonts w:ascii="Garamond" w:hAnsi="Garamond"/>
          <w:color w:val="auto"/>
          <w:sz w:val="24"/>
          <w:szCs w:val="24"/>
        </w:rPr>
        <w:t xml:space="preserve"> no prazo máximo de </w:t>
      </w:r>
      <w:r w:rsidRPr="00DB6EBC">
        <w:rPr>
          <w:rFonts w:ascii="Garamond" w:hAnsi="Garamond"/>
          <w:color w:val="auto"/>
          <w:sz w:val="24"/>
          <w:szCs w:val="24"/>
        </w:rPr>
        <w:t>15 (quinze) dias úteis</w:t>
      </w:r>
      <w:r w:rsidRPr="00DB6EBC">
        <w:rPr>
          <w:rStyle w:val="normaltextrun"/>
          <w:rFonts w:ascii="Garamond" w:hAnsi="Garamond"/>
          <w:color w:val="auto"/>
          <w:sz w:val="24"/>
          <w:szCs w:val="24"/>
        </w:rPr>
        <w:t>, a contar da data do recebimento da comunicação enviada pela autoridade competente.</w:t>
      </w:r>
    </w:p>
    <w:p w14:paraId="5193E99A" w14:textId="77777777" w:rsidR="00407863" w:rsidRPr="00DB6EBC" w:rsidRDefault="00407863" w:rsidP="00DB6EBC">
      <w:pPr>
        <w:pStyle w:val="Nivel2"/>
        <w:tabs>
          <w:tab w:val="left" w:pos="426"/>
        </w:tabs>
        <w:spacing w:before="0" w:after="0" w:line="240" w:lineRule="auto"/>
        <w:ind w:left="0" w:firstLine="0"/>
        <w:rPr>
          <w:rStyle w:val="eop"/>
          <w:rFonts w:ascii="Garamond" w:hAnsi="Garamond"/>
          <w:sz w:val="24"/>
          <w:szCs w:val="24"/>
        </w:rPr>
      </w:pPr>
      <w:r w:rsidRPr="00DB6EBC">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2758DD7" w14:textId="77777777" w:rsidR="00407863" w:rsidRPr="00DB6EBC" w:rsidRDefault="00407863" w:rsidP="00DB6EBC">
      <w:pPr>
        <w:pStyle w:val="Nivel3"/>
        <w:tabs>
          <w:tab w:val="left" w:pos="567"/>
        </w:tabs>
        <w:spacing w:before="0" w:after="0" w:line="240" w:lineRule="auto"/>
        <w:ind w:left="0" w:firstLine="0"/>
        <w:rPr>
          <w:rStyle w:val="eop"/>
          <w:rFonts w:ascii="Garamond" w:hAnsi="Garamond"/>
          <w:color w:val="auto"/>
          <w:sz w:val="24"/>
          <w:szCs w:val="24"/>
        </w:rPr>
      </w:pPr>
      <w:r w:rsidRPr="00DB6EBC">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62CF433A" w14:textId="77777777" w:rsidR="00407863" w:rsidRPr="00DB6EBC" w:rsidRDefault="00407863" w:rsidP="00DB6EBC">
      <w:pPr>
        <w:pStyle w:val="Nivel3"/>
        <w:tabs>
          <w:tab w:val="left" w:pos="567"/>
        </w:tabs>
        <w:spacing w:before="0" w:after="0" w:line="240" w:lineRule="auto"/>
        <w:ind w:left="0" w:firstLine="0"/>
        <w:rPr>
          <w:rFonts w:ascii="Garamond" w:hAnsi="Garamond"/>
          <w:sz w:val="24"/>
          <w:szCs w:val="24"/>
        </w:rPr>
      </w:pPr>
      <w:r w:rsidRPr="00DB6EBC">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4452E4E8" w14:textId="77777777" w:rsidR="00407863" w:rsidRPr="00DB6EBC" w:rsidRDefault="00407863" w:rsidP="00DB6EBC">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Na aplicação </w:t>
      </w:r>
      <w:r w:rsidRPr="00DB6EBC">
        <w:rPr>
          <w:rFonts w:ascii="Garamond" w:hAnsi="Garamond"/>
          <w:color w:val="auto"/>
          <w:sz w:val="24"/>
          <w:szCs w:val="24"/>
        </w:rPr>
        <w:t>das</w:t>
      </w:r>
      <w:r w:rsidRPr="00DB6EBC">
        <w:rPr>
          <w:rStyle w:val="normaltextrun"/>
          <w:rFonts w:ascii="Garamond" w:hAnsi="Garamond"/>
          <w:color w:val="auto"/>
          <w:sz w:val="24"/>
          <w:szCs w:val="24"/>
        </w:rPr>
        <w:t xml:space="preserve"> sanções serão considerados:</w:t>
      </w:r>
    </w:p>
    <w:p w14:paraId="3B247425" w14:textId="77777777" w:rsidR="00407863" w:rsidRPr="00DB6EBC" w:rsidRDefault="00407863" w:rsidP="00DB6EBC">
      <w:pPr>
        <w:pStyle w:val="Nivel3"/>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lastRenderedPageBreak/>
        <w:t>a natureza e a gravidade da infração cometida;</w:t>
      </w:r>
    </w:p>
    <w:p w14:paraId="00887D72" w14:textId="77777777" w:rsidR="00407863" w:rsidRPr="00DB6EBC" w:rsidRDefault="00407863" w:rsidP="00DB6EBC">
      <w:pPr>
        <w:pStyle w:val="Nivel3"/>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as peculiaridades do caso concreto;</w:t>
      </w:r>
    </w:p>
    <w:p w14:paraId="0F413544" w14:textId="77777777" w:rsidR="00407863" w:rsidRPr="00DB6EBC" w:rsidRDefault="00407863" w:rsidP="00DB6EBC">
      <w:pPr>
        <w:pStyle w:val="Nivel3"/>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as circunstâncias agravantes ou atenuantes;</w:t>
      </w:r>
    </w:p>
    <w:p w14:paraId="53A523AE" w14:textId="77777777" w:rsidR="00407863" w:rsidRPr="00DB6EBC" w:rsidRDefault="00407863" w:rsidP="00DB6EBC">
      <w:pPr>
        <w:pStyle w:val="Nivel3"/>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os danos que dela provierem para o Contratante;</w:t>
      </w:r>
      <w:r w:rsidRPr="00DB6EBC">
        <w:rPr>
          <w:rStyle w:val="normaltextrun"/>
          <w:rFonts w:ascii="Garamond" w:hAnsi="Garamond"/>
          <w:color w:val="auto"/>
          <w:sz w:val="24"/>
          <w:szCs w:val="24"/>
        </w:rPr>
        <w:t xml:space="preserve"> e</w:t>
      </w:r>
    </w:p>
    <w:p w14:paraId="0156B57A" w14:textId="77777777" w:rsidR="00407863" w:rsidRPr="00DB6EBC" w:rsidRDefault="00407863" w:rsidP="00DB6EBC">
      <w:pPr>
        <w:pStyle w:val="Nivel3"/>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a implantação ou o aperfeiçoamento de programa de integridade, conforme normas e orientações dos órgãos de controle.</w:t>
      </w:r>
    </w:p>
    <w:p w14:paraId="767CAA49" w14:textId="77777777" w:rsidR="00407863" w:rsidRPr="00DB6EBC" w:rsidRDefault="00407863" w:rsidP="00DB6EBC">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Os atos previstos como infrações administrativas na Lei nº 14.133, de 2021, ou em outras leis de licitações e contratos da </w:t>
      </w:r>
      <w:r w:rsidRPr="00DB6EBC">
        <w:rPr>
          <w:rFonts w:ascii="Garamond" w:hAnsi="Garamond"/>
          <w:color w:val="auto"/>
          <w:sz w:val="24"/>
          <w:szCs w:val="24"/>
        </w:rPr>
        <w:t>Administração</w:t>
      </w:r>
      <w:r w:rsidRPr="00DB6EBC">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279DAFBA" w14:textId="77777777" w:rsidR="00407863" w:rsidRPr="00DB6EBC" w:rsidRDefault="00407863" w:rsidP="00DB6EBC">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DB6EBC">
        <w:rPr>
          <w:rFonts w:ascii="Garamond" w:hAnsi="Garamond"/>
          <w:color w:val="auto"/>
          <w:sz w:val="24"/>
          <w:szCs w:val="24"/>
        </w:rPr>
        <w:t>neste Termo de Referência</w:t>
      </w:r>
      <w:r w:rsidRPr="00DB6EBC">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76B45AA" w14:textId="77777777" w:rsidR="00407863" w:rsidRPr="00DB6EBC" w:rsidRDefault="00407863" w:rsidP="00DB6EBC">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O Contratante deverá, no prazo máximo de 15 (quinze) dias úteis, contado da data de aplicação da sanção, </w:t>
      </w:r>
      <w:r w:rsidRPr="00DB6EBC">
        <w:rPr>
          <w:rFonts w:ascii="Garamond" w:hAnsi="Garamond"/>
          <w:color w:val="auto"/>
          <w:sz w:val="24"/>
          <w:szCs w:val="24"/>
        </w:rPr>
        <w:t>informar</w:t>
      </w:r>
      <w:r w:rsidRPr="00DB6EBC">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195C7575" w14:textId="77777777" w:rsidR="00407863" w:rsidRPr="00DB6EBC" w:rsidRDefault="00407863" w:rsidP="00DB6EBC">
      <w:pPr>
        <w:pStyle w:val="Nivel2"/>
        <w:tabs>
          <w:tab w:val="left" w:pos="567"/>
        </w:tabs>
        <w:spacing w:before="0" w:after="0" w:line="240" w:lineRule="auto"/>
        <w:ind w:left="0" w:firstLine="0"/>
        <w:rPr>
          <w:rStyle w:val="normaltextrun"/>
          <w:rFonts w:ascii="Garamond" w:hAnsi="Garamond"/>
          <w:color w:val="auto"/>
          <w:sz w:val="24"/>
          <w:szCs w:val="24"/>
        </w:rPr>
      </w:pPr>
      <w:r w:rsidRPr="00DB6EBC">
        <w:rPr>
          <w:rStyle w:val="normaltextrun"/>
          <w:rFonts w:ascii="Garamond" w:hAnsi="Garamond"/>
          <w:color w:val="auto"/>
          <w:sz w:val="24"/>
          <w:szCs w:val="24"/>
        </w:rPr>
        <w:t xml:space="preserve">As sanções de impedimento de licitar e contratar e declaração de inidoneidade para licitar ou contratar são passíveis </w:t>
      </w:r>
      <w:r w:rsidRPr="00DB6EBC">
        <w:rPr>
          <w:rFonts w:ascii="Garamond" w:hAnsi="Garamond"/>
          <w:color w:val="auto"/>
          <w:sz w:val="24"/>
          <w:szCs w:val="24"/>
        </w:rPr>
        <w:t>de</w:t>
      </w:r>
      <w:r w:rsidRPr="00DB6EBC">
        <w:rPr>
          <w:rStyle w:val="normaltextrun"/>
          <w:rFonts w:ascii="Garamond" w:hAnsi="Garamond"/>
          <w:color w:val="auto"/>
          <w:sz w:val="24"/>
          <w:szCs w:val="24"/>
        </w:rPr>
        <w:t xml:space="preserve"> reabilitação na forma do art. 163 da Lei nº 14.133, de 2021.</w:t>
      </w:r>
    </w:p>
    <w:p w14:paraId="0B12D629" w14:textId="77777777" w:rsidR="00407863" w:rsidRPr="00DB6EBC" w:rsidRDefault="00407863" w:rsidP="00DB6EBC">
      <w:pPr>
        <w:pStyle w:val="Nivel2"/>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Os</w:t>
      </w:r>
      <w:r w:rsidRPr="00DB6EBC">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9D51834" w14:textId="77777777" w:rsidR="00407863" w:rsidRPr="00DB6EBC" w:rsidRDefault="00407863" w:rsidP="00DB6EBC">
      <w:pPr>
        <w:pStyle w:val="Nivel2"/>
        <w:numPr>
          <w:ilvl w:val="0"/>
          <w:numId w:val="0"/>
        </w:numPr>
        <w:tabs>
          <w:tab w:val="left" w:pos="567"/>
        </w:tabs>
        <w:spacing w:before="0" w:after="0" w:line="240" w:lineRule="auto"/>
        <w:rPr>
          <w:rFonts w:ascii="Garamond" w:hAnsi="Garamond" w:cs="Times New Roman"/>
          <w:color w:val="auto"/>
          <w:sz w:val="24"/>
          <w:szCs w:val="24"/>
        </w:rPr>
      </w:pPr>
    </w:p>
    <w:p w14:paraId="1F0E49C6"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bookmarkStart w:id="18" w:name="_Toc188384649"/>
      <w:r w:rsidRPr="00DB6EBC">
        <w:rPr>
          <w:rFonts w:ascii="Garamond" w:hAnsi="Garamond"/>
          <w:sz w:val="24"/>
        </w:rPr>
        <w:t>DA IMPUGNAÇÃO AO EDITAL E DO PEDIDO DE ESCLARECIMENTO</w:t>
      </w:r>
      <w:bookmarkEnd w:id="18"/>
    </w:p>
    <w:p w14:paraId="02310454"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Qualquer pessoa é parte legítima para impugnar este Edital por irregularidade ou para solicitar esclarecimento sobre os seus termos enquanto este permanecer em vigor.</w:t>
      </w:r>
    </w:p>
    <w:p w14:paraId="2D7FC45D" w14:textId="22E825AD"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A impugnação e o pedido de esclarecimento poderão ser realizados por forma eletrônica, </w:t>
      </w:r>
      <w:r w:rsidRPr="00DB6EBC">
        <w:rPr>
          <w:rFonts w:ascii="Garamond" w:hAnsi="Garamond" w:cs="Times New Roman"/>
          <w:i/>
          <w:iCs/>
          <w:color w:val="auto"/>
          <w:sz w:val="24"/>
          <w:szCs w:val="24"/>
        </w:rPr>
        <w:t>pelos seguintes meios</w:t>
      </w:r>
      <w:r w:rsidRPr="00DB6EBC">
        <w:rPr>
          <w:rFonts w:ascii="Garamond" w:hAnsi="Garamond" w:cs="Times New Roman"/>
          <w:color w:val="auto"/>
          <w:sz w:val="24"/>
          <w:szCs w:val="24"/>
        </w:rPr>
        <w:t xml:space="preserve">: </w:t>
      </w:r>
      <w:hyperlink r:id="rId23" w:history="1">
        <w:r w:rsidR="00D6203D" w:rsidRPr="00DB6EBC">
          <w:rPr>
            <w:rStyle w:val="Hyperlink"/>
            <w:rFonts w:ascii="Garamond" w:hAnsi="Garamond" w:cs="Times New Roman"/>
            <w:sz w:val="24"/>
            <w:szCs w:val="24"/>
          </w:rPr>
          <w:t>licitacao.pmca@conceicaodasalagoas.mg.gov.br</w:t>
        </w:r>
      </w:hyperlink>
      <w:r w:rsidRPr="00DB6EBC">
        <w:rPr>
          <w:rFonts w:ascii="Garamond" w:hAnsi="Garamond" w:cs="Times New Roman"/>
          <w:color w:val="auto"/>
          <w:sz w:val="24"/>
          <w:szCs w:val="24"/>
        </w:rPr>
        <w:t xml:space="preserve">. </w:t>
      </w:r>
    </w:p>
    <w:p w14:paraId="199CDFF5"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 resposta à impugnação ou ao pedido de esclarecimento será divulgado por meio eletrônico no prazo de até 3 (três) dias úteis, contado da data de recebimento do pedido.</w:t>
      </w:r>
    </w:p>
    <w:p w14:paraId="32487F04"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As impugnações e pedidos de esclarecimentos não suspendem os prazos previstos no certame.</w:t>
      </w:r>
    </w:p>
    <w:p w14:paraId="223D7B18"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Acolhida a impugnação, o edital retificado será publicado no Portal Nacional de Contratações Públicas - PNCP.</w:t>
      </w:r>
    </w:p>
    <w:p w14:paraId="2BA81BDD"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6B41C673"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bookmarkStart w:id="19" w:name="_Toc188384650"/>
      <w:r w:rsidRPr="00DB6EBC">
        <w:rPr>
          <w:rFonts w:ascii="Garamond" w:hAnsi="Garamond"/>
          <w:sz w:val="24"/>
        </w:rPr>
        <w:t>DA DIVULGAÇÃO DA LISTA DE CREDENCIADOS</w:t>
      </w:r>
      <w:bookmarkEnd w:id="19"/>
    </w:p>
    <w:p w14:paraId="55670976"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bookmarkStart w:id="20" w:name="_Hlk82473550"/>
      <w:r w:rsidRPr="00DB6EBC">
        <w:rPr>
          <w:rFonts w:ascii="Garamond" w:hAnsi="Garamond" w:cs="Times New Roman"/>
          <w:color w:val="auto"/>
          <w:sz w:val="24"/>
          <w:szCs w:val="24"/>
        </w:rPr>
        <w:t>O resultado, com a lista de credenciados relacionados de acordo com o critério estabelecido no edital, será publicado e estará permanentemente disponível e atualizado no PNCP.</w:t>
      </w:r>
    </w:p>
    <w:p w14:paraId="6CE2CC0E"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53BB2D45"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bookmarkStart w:id="21" w:name="_Toc188384651"/>
      <w:r w:rsidRPr="00DB6EBC">
        <w:rPr>
          <w:rFonts w:ascii="Garamond" w:hAnsi="Garamond"/>
          <w:sz w:val="24"/>
        </w:rPr>
        <w:t>DA CONTRATAÇÃO</w:t>
      </w:r>
      <w:bookmarkEnd w:id="21"/>
      <w:r w:rsidRPr="00DB6EBC">
        <w:rPr>
          <w:rFonts w:ascii="Garamond" w:hAnsi="Garamond"/>
          <w:sz w:val="24"/>
        </w:rPr>
        <w:t xml:space="preserve"> </w:t>
      </w:r>
    </w:p>
    <w:p w14:paraId="4EC49764"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Após divulgação da lista de credenciados, o órgão ou a entidade poderá convocar o credenciado para assinatura do instrumento contratual, emissão de nota de empenho de despesa, autorização de compra ou outro instrumento hábil, conforme disposto no art. 95 da Lei nº 14.133, de 2021.</w:t>
      </w:r>
    </w:p>
    <w:p w14:paraId="66F0C3AC"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lastRenderedPageBreak/>
        <w:t>A administração poderá convocar o credenciado durante todo o prazo de validade do credenciamento para assinar o contrato ou outro instrumento equivalente, sob pena de decair o direito à contratação, sem prejuízo das sanções previstas na Lei nº 14.133, de 2021, e no edital de credenciamento.</w:t>
      </w:r>
    </w:p>
    <w:p w14:paraId="3D8F905A" w14:textId="4D010BD9"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prazo para assinatura do instrumento contratual pelo credenciado, após convocação pela administração, será de </w:t>
      </w:r>
      <w:r w:rsidR="00073DDA" w:rsidRPr="00DB6EBC">
        <w:rPr>
          <w:rFonts w:ascii="Garamond" w:hAnsi="Garamond" w:cs="Times New Roman"/>
          <w:color w:val="auto"/>
          <w:sz w:val="24"/>
          <w:szCs w:val="24"/>
        </w:rPr>
        <w:t>10 (dez</w:t>
      </w:r>
      <w:r w:rsidRPr="00DB6EBC">
        <w:rPr>
          <w:rFonts w:ascii="Garamond" w:hAnsi="Garamond" w:cs="Times New Roman"/>
          <w:color w:val="auto"/>
          <w:sz w:val="24"/>
          <w:szCs w:val="24"/>
        </w:rPr>
        <w:t xml:space="preserve">) dias úteis. </w:t>
      </w:r>
    </w:p>
    <w:p w14:paraId="47A191A1"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prazo de que trata o item 9.3 poderá ser prorrogado uma vez, por igual período, mediante solicitação, devidamente justificada, do credenciado durante o seu transcurso, desde que o motivo apresentado seja aceito pela administração.</w:t>
      </w:r>
    </w:p>
    <w:p w14:paraId="1C5CAB87"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Previamente à emissão de nota de empenho e à contratação, a administração deverá realizar consulta para identificar possível impedimento de licitar e contratar.</w:t>
      </w:r>
    </w:p>
    <w:p w14:paraId="2A2D0BF2"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prazo de vigência dos contratos decorrentes do presente credenciamento será de 12 (doze) meses. </w:t>
      </w:r>
    </w:p>
    <w:p w14:paraId="1D301BB5" w14:textId="77777777" w:rsidR="00407863" w:rsidRPr="00D74069" w:rsidRDefault="00407863" w:rsidP="00D74069">
      <w:pPr>
        <w:pStyle w:val="Nivel2"/>
        <w:tabs>
          <w:tab w:val="left" w:pos="426"/>
        </w:tabs>
        <w:spacing w:before="0" w:after="0" w:line="240" w:lineRule="auto"/>
        <w:ind w:left="0" w:firstLine="0"/>
        <w:rPr>
          <w:rFonts w:ascii="Garamond" w:hAnsi="Garamond" w:cs="Times New Roman"/>
          <w:color w:val="auto"/>
          <w:sz w:val="24"/>
          <w:szCs w:val="24"/>
        </w:rPr>
      </w:pPr>
      <w:bookmarkStart w:id="22" w:name="_Hlk161049981"/>
      <w:r w:rsidRPr="00DB6EBC">
        <w:rPr>
          <w:rFonts w:ascii="Garamond" w:hAnsi="Garamond" w:cs="Times New Roman"/>
          <w:color w:val="auto"/>
          <w:sz w:val="24"/>
          <w:szCs w:val="24"/>
        </w:rPr>
        <w:t xml:space="preserve">Os </w:t>
      </w:r>
      <w:r w:rsidRPr="00D74069">
        <w:rPr>
          <w:rFonts w:ascii="Garamond" w:hAnsi="Garamond" w:cs="Times New Roman"/>
          <w:color w:val="auto"/>
          <w:sz w:val="24"/>
          <w:szCs w:val="24"/>
        </w:rPr>
        <w:t>contratos decorrentes de credenciamento poderão ser alterados, observado o disposto no art. 124 da Lei nº 14.133, de 2021.</w:t>
      </w:r>
    </w:p>
    <w:p w14:paraId="59A3AB98" w14:textId="77777777" w:rsidR="00407863" w:rsidRPr="00D74069" w:rsidRDefault="00407863" w:rsidP="00D74069">
      <w:pPr>
        <w:pStyle w:val="Nivel2"/>
        <w:tabs>
          <w:tab w:val="left" w:pos="426"/>
        </w:tabs>
        <w:spacing w:before="0" w:after="0" w:line="240" w:lineRule="auto"/>
        <w:ind w:left="0" w:firstLine="0"/>
        <w:rPr>
          <w:rFonts w:ascii="Garamond" w:hAnsi="Garamond" w:cs="Times New Roman"/>
          <w:color w:val="auto"/>
          <w:sz w:val="24"/>
          <w:szCs w:val="24"/>
        </w:rPr>
      </w:pPr>
      <w:bookmarkStart w:id="23" w:name="_Hlk165397127"/>
      <w:r w:rsidRPr="00D74069">
        <w:rPr>
          <w:rFonts w:ascii="Garamond" w:hAnsi="Garamond" w:cs="Times New Roman"/>
          <w:color w:val="auto"/>
          <w:sz w:val="24"/>
          <w:szCs w:val="24"/>
        </w:rPr>
        <w:t>É vedado o cometimento a terceiros do objeto contratado sem autorização expressa da Administração</w:t>
      </w:r>
      <w:bookmarkEnd w:id="23"/>
      <w:r w:rsidRPr="00D74069">
        <w:rPr>
          <w:rFonts w:ascii="Garamond" w:hAnsi="Garamond" w:cs="Times New Roman"/>
          <w:color w:val="auto"/>
          <w:sz w:val="24"/>
          <w:szCs w:val="24"/>
        </w:rPr>
        <w:t>.</w:t>
      </w:r>
    </w:p>
    <w:p w14:paraId="26E31A95" w14:textId="77777777" w:rsidR="00D74069" w:rsidRPr="00D74069" w:rsidRDefault="00D74069" w:rsidP="00D74069">
      <w:pPr>
        <w:pStyle w:val="Nivel2"/>
        <w:numPr>
          <w:ilvl w:val="0"/>
          <w:numId w:val="0"/>
        </w:numPr>
        <w:tabs>
          <w:tab w:val="left" w:pos="284"/>
          <w:tab w:val="left" w:pos="567"/>
        </w:tabs>
        <w:spacing w:before="0" w:after="0" w:line="240" w:lineRule="auto"/>
        <w:rPr>
          <w:rFonts w:ascii="Garamond" w:hAnsi="Garamond"/>
          <w:color w:val="auto"/>
          <w:sz w:val="24"/>
          <w:szCs w:val="24"/>
        </w:rPr>
      </w:pPr>
      <w:bookmarkStart w:id="24" w:name="_Toc188384652"/>
    </w:p>
    <w:p w14:paraId="717F99BF" w14:textId="77777777" w:rsidR="00D74069" w:rsidRPr="00D74069" w:rsidRDefault="00D74069" w:rsidP="00D74069">
      <w:pPr>
        <w:pStyle w:val="Nivel01"/>
        <w:spacing w:before="0"/>
        <w:ind w:left="0" w:firstLine="0"/>
        <w:rPr>
          <w:rFonts w:ascii="Garamond" w:hAnsi="Garamond"/>
          <w:sz w:val="24"/>
        </w:rPr>
      </w:pPr>
      <w:r w:rsidRPr="00D74069">
        <w:rPr>
          <w:rFonts w:ascii="Garamond" w:hAnsi="Garamond"/>
          <w:sz w:val="24"/>
        </w:rPr>
        <w:t xml:space="preserve">CLÁUSULA SÉTIMA - REAJUSTE </w:t>
      </w:r>
    </w:p>
    <w:p w14:paraId="473A2980" w14:textId="77777777" w:rsidR="00D74069" w:rsidRPr="00D74069" w:rsidRDefault="00D74069" w:rsidP="00D74069">
      <w:pPr>
        <w:pStyle w:val="Nivel2"/>
        <w:tabs>
          <w:tab w:val="left" w:pos="567"/>
        </w:tabs>
        <w:spacing w:before="0" w:after="0" w:line="240" w:lineRule="auto"/>
        <w:ind w:left="0" w:firstLine="0"/>
        <w:rPr>
          <w:rFonts w:ascii="Garamond" w:hAnsi="Garamond"/>
          <w:sz w:val="24"/>
          <w:szCs w:val="24"/>
        </w:rPr>
      </w:pPr>
      <w:r w:rsidRPr="00D74069">
        <w:rPr>
          <w:rFonts w:ascii="Garamond" w:hAnsi="Garamond"/>
          <w:sz w:val="24"/>
          <w:szCs w:val="24"/>
        </w:rPr>
        <w:t xml:space="preserve">Os preços inicialmente contratados são fixos e irreajustáveis no prazo de um ano contado da data do orçamento estimado, em </w:t>
      </w:r>
      <w:r w:rsidRPr="00D74069">
        <w:rPr>
          <w:rFonts w:ascii="Garamond" w:hAnsi="Garamond"/>
          <w:iCs/>
          <w:sz w:val="24"/>
          <w:szCs w:val="24"/>
        </w:rPr>
        <w:t>24/02/2026</w:t>
      </w:r>
      <w:r w:rsidRPr="00D74069">
        <w:rPr>
          <w:rFonts w:ascii="Garamond" w:hAnsi="Garamond"/>
          <w:sz w:val="24"/>
          <w:szCs w:val="24"/>
        </w:rPr>
        <w:t>.</w:t>
      </w:r>
    </w:p>
    <w:p w14:paraId="1D56E9BF" w14:textId="77777777" w:rsidR="00D74069" w:rsidRPr="00D74069" w:rsidRDefault="00D74069" w:rsidP="00D74069">
      <w:pPr>
        <w:pStyle w:val="Nivel2"/>
        <w:tabs>
          <w:tab w:val="left" w:pos="567"/>
        </w:tabs>
        <w:spacing w:before="0" w:after="0" w:line="240" w:lineRule="auto"/>
        <w:ind w:left="0" w:firstLine="0"/>
        <w:rPr>
          <w:rFonts w:ascii="Garamond" w:hAnsi="Garamond"/>
          <w:sz w:val="24"/>
          <w:szCs w:val="24"/>
        </w:rPr>
      </w:pPr>
      <w:r w:rsidRPr="00D74069">
        <w:rPr>
          <w:rFonts w:ascii="Garamond" w:hAnsi="Garamond"/>
          <w:sz w:val="24"/>
          <w:szCs w:val="24"/>
        </w:rPr>
        <w:t>Após o interregno de um ano, e independentemente de pedido do contratado, os preços iniciais serão reajustados, mediante a aplicação, pelo contratante, do índice IPCA – Índice Nacional de Preços ao Consumidor Amplo</w:t>
      </w:r>
      <w:r w:rsidRPr="00D74069">
        <w:rPr>
          <w:rFonts w:ascii="Garamond" w:hAnsi="Garamond"/>
          <w:iCs/>
          <w:sz w:val="24"/>
          <w:szCs w:val="24"/>
        </w:rPr>
        <w:t>,</w:t>
      </w:r>
      <w:r w:rsidRPr="00D74069">
        <w:rPr>
          <w:rFonts w:ascii="Garamond" w:hAnsi="Garamond"/>
          <w:sz w:val="24"/>
          <w:szCs w:val="24"/>
        </w:rPr>
        <w:t xml:space="preserve"> exclusivamente para as obrigações iniciadas e concluídas após a ocorrência da anualidade.</w:t>
      </w:r>
    </w:p>
    <w:p w14:paraId="2A51FA7D" w14:textId="77777777" w:rsidR="00D74069" w:rsidRPr="00D74069" w:rsidRDefault="00D74069" w:rsidP="00D74069">
      <w:pPr>
        <w:pStyle w:val="Nivel2"/>
        <w:tabs>
          <w:tab w:val="left" w:pos="567"/>
        </w:tabs>
        <w:spacing w:before="0" w:after="0" w:line="240" w:lineRule="auto"/>
        <w:ind w:left="0" w:firstLine="0"/>
        <w:rPr>
          <w:rFonts w:ascii="Garamond" w:hAnsi="Garamond"/>
          <w:sz w:val="24"/>
          <w:szCs w:val="24"/>
        </w:rPr>
      </w:pPr>
      <w:r w:rsidRPr="00D74069">
        <w:rPr>
          <w:rFonts w:ascii="Garamond" w:hAnsi="Garamond"/>
          <w:sz w:val="24"/>
          <w:szCs w:val="24"/>
        </w:rPr>
        <w:t>Nos reajustes subsequentes ao primeiro, o interregno mínimo de um ano será contado a partir dos efeitos financeiros do último reajuste.</w:t>
      </w:r>
    </w:p>
    <w:p w14:paraId="2603466F" w14:textId="77777777" w:rsidR="00D74069" w:rsidRPr="00D74069" w:rsidRDefault="00D74069" w:rsidP="00D74069">
      <w:pPr>
        <w:pStyle w:val="Nivel2"/>
        <w:tabs>
          <w:tab w:val="left" w:pos="567"/>
        </w:tabs>
        <w:spacing w:before="0" w:after="0" w:line="240" w:lineRule="auto"/>
        <w:ind w:left="0" w:firstLine="0"/>
        <w:rPr>
          <w:rFonts w:ascii="Garamond" w:hAnsi="Garamond"/>
          <w:sz w:val="24"/>
          <w:szCs w:val="24"/>
        </w:rPr>
      </w:pPr>
      <w:r w:rsidRPr="00D74069">
        <w:rPr>
          <w:rFonts w:ascii="Garamond" w:hAnsi="Garamond"/>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D74069">
        <w:rPr>
          <w:rFonts w:ascii="Garamond" w:eastAsia="Times New Roman" w:hAnsi="Garamond"/>
          <w:sz w:val="24"/>
          <w:szCs w:val="24"/>
        </w:rPr>
        <w:t xml:space="preserve"> </w:t>
      </w:r>
    </w:p>
    <w:p w14:paraId="66B1CC91" w14:textId="77777777" w:rsidR="00D74069" w:rsidRPr="00D74069" w:rsidRDefault="00D74069" w:rsidP="00D74069">
      <w:pPr>
        <w:pStyle w:val="Nivel2"/>
        <w:tabs>
          <w:tab w:val="left" w:pos="567"/>
        </w:tabs>
        <w:spacing w:before="0" w:after="0" w:line="240" w:lineRule="auto"/>
        <w:ind w:left="0" w:firstLine="0"/>
        <w:rPr>
          <w:rFonts w:ascii="Garamond" w:hAnsi="Garamond"/>
          <w:sz w:val="24"/>
          <w:szCs w:val="24"/>
        </w:rPr>
      </w:pPr>
      <w:r w:rsidRPr="00D74069">
        <w:rPr>
          <w:rFonts w:ascii="Garamond" w:hAnsi="Garamond"/>
          <w:sz w:val="24"/>
          <w:szCs w:val="24"/>
        </w:rPr>
        <w:t>Nas aferições finais, o(s) índice(s) utilizado(s) para reajuste será(</w:t>
      </w:r>
      <w:proofErr w:type="spellStart"/>
      <w:r w:rsidRPr="00D74069">
        <w:rPr>
          <w:rFonts w:ascii="Garamond" w:hAnsi="Garamond"/>
          <w:sz w:val="24"/>
          <w:szCs w:val="24"/>
        </w:rPr>
        <w:t>ão</w:t>
      </w:r>
      <w:proofErr w:type="spellEnd"/>
      <w:r w:rsidRPr="00D74069">
        <w:rPr>
          <w:rFonts w:ascii="Garamond" w:hAnsi="Garamond"/>
          <w:sz w:val="24"/>
          <w:szCs w:val="24"/>
        </w:rPr>
        <w:t>), obrigatoriamente, o(s) definitivo(s).</w:t>
      </w:r>
    </w:p>
    <w:p w14:paraId="4E01B203" w14:textId="77777777" w:rsidR="00D74069" w:rsidRPr="00D74069" w:rsidRDefault="00D74069" w:rsidP="00D74069">
      <w:pPr>
        <w:pStyle w:val="Nivel2"/>
        <w:tabs>
          <w:tab w:val="left" w:pos="567"/>
        </w:tabs>
        <w:spacing w:before="0" w:after="0" w:line="240" w:lineRule="auto"/>
        <w:ind w:left="0" w:firstLine="0"/>
        <w:rPr>
          <w:rFonts w:ascii="Garamond" w:hAnsi="Garamond"/>
          <w:sz w:val="24"/>
          <w:szCs w:val="24"/>
        </w:rPr>
      </w:pPr>
      <w:r w:rsidRPr="00D74069">
        <w:rPr>
          <w:rFonts w:ascii="Garamond" w:hAnsi="Garamond"/>
          <w:sz w:val="24"/>
          <w:szCs w:val="24"/>
        </w:rPr>
        <w:t>Caso o(s) índice(s) estabelecido(s) para reajustamento venha(m) a ser extinto(s) ou de qualquer forma não possa(m) mais ser utilizado(s), será(</w:t>
      </w:r>
      <w:proofErr w:type="spellStart"/>
      <w:r w:rsidRPr="00D74069">
        <w:rPr>
          <w:rFonts w:ascii="Garamond" w:hAnsi="Garamond"/>
          <w:sz w:val="24"/>
          <w:szCs w:val="24"/>
        </w:rPr>
        <w:t>ão</w:t>
      </w:r>
      <w:proofErr w:type="spellEnd"/>
      <w:r w:rsidRPr="00D74069">
        <w:rPr>
          <w:rFonts w:ascii="Garamond" w:hAnsi="Garamond"/>
          <w:sz w:val="24"/>
          <w:szCs w:val="24"/>
        </w:rPr>
        <w:t>) adotado(s), em substituição, o(s) que vier(em) a ser determinado(s) pela legislação então em vigor.</w:t>
      </w:r>
    </w:p>
    <w:p w14:paraId="3217070A" w14:textId="77777777" w:rsidR="00D74069" w:rsidRPr="00D74069" w:rsidRDefault="00D74069" w:rsidP="00D74069">
      <w:pPr>
        <w:pStyle w:val="Nivel2"/>
        <w:tabs>
          <w:tab w:val="left" w:pos="567"/>
        </w:tabs>
        <w:spacing w:before="0" w:after="0" w:line="240" w:lineRule="auto"/>
        <w:ind w:left="0" w:firstLine="0"/>
        <w:rPr>
          <w:rFonts w:ascii="Garamond" w:hAnsi="Garamond"/>
          <w:sz w:val="24"/>
          <w:szCs w:val="24"/>
        </w:rPr>
      </w:pPr>
      <w:r w:rsidRPr="00D74069">
        <w:rPr>
          <w:rFonts w:ascii="Garamond" w:hAnsi="Garamond"/>
          <w:sz w:val="24"/>
          <w:szCs w:val="24"/>
        </w:rPr>
        <w:t xml:space="preserve">Na ausência de previsão legal quanto ao índice substituto, as partes elegerão novo índice oficial, para reajustamento do preço do valor remanescente, por meio de termo aditivo. </w:t>
      </w:r>
    </w:p>
    <w:p w14:paraId="3875DE54" w14:textId="77777777" w:rsidR="00D74069" w:rsidRPr="00D74069" w:rsidRDefault="00D74069" w:rsidP="00D74069">
      <w:pPr>
        <w:pStyle w:val="Nivel2"/>
        <w:tabs>
          <w:tab w:val="left" w:pos="567"/>
        </w:tabs>
        <w:spacing w:before="0" w:after="0" w:line="240" w:lineRule="auto"/>
        <w:ind w:left="0" w:firstLine="0"/>
        <w:rPr>
          <w:rFonts w:ascii="Garamond" w:hAnsi="Garamond"/>
          <w:sz w:val="24"/>
          <w:szCs w:val="24"/>
        </w:rPr>
      </w:pPr>
      <w:r w:rsidRPr="00D74069">
        <w:rPr>
          <w:rFonts w:ascii="Garamond" w:hAnsi="Garamond"/>
          <w:sz w:val="24"/>
          <w:szCs w:val="24"/>
        </w:rPr>
        <w:t>O reajuste será realizado por apostilamento.</w:t>
      </w:r>
    </w:p>
    <w:p w14:paraId="5D30741B" w14:textId="77777777" w:rsidR="00D74069" w:rsidRPr="00D74069" w:rsidRDefault="00D74069" w:rsidP="00D74069">
      <w:pPr>
        <w:pStyle w:val="Nivel01"/>
        <w:numPr>
          <w:ilvl w:val="0"/>
          <w:numId w:val="0"/>
        </w:numPr>
        <w:tabs>
          <w:tab w:val="clear" w:pos="567"/>
          <w:tab w:val="left" w:pos="0"/>
          <w:tab w:val="left" w:pos="284"/>
          <w:tab w:val="left" w:pos="426"/>
        </w:tabs>
        <w:spacing w:before="0"/>
        <w:rPr>
          <w:rFonts w:ascii="Garamond" w:hAnsi="Garamond"/>
          <w:sz w:val="24"/>
        </w:rPr>
      </w:pPr>
    </w:p>
    <w:p w14:paraId="0F7B3089" w14:textId="2DE59FCE" w:rsidR="00407863" w:rsidRPr="00D74069" w:rsidRDefault="00407863" w:rsidP="00D74069">
      <w:pPr>
        <w:pStyle w:val="Nivel01"/>
        <w:tabs>
          <w:tab w:val="clear" w:pos="567"/>
          <w:tab w:val="left" w:pos="0"/>
          <w:tab w:val="left" w:pos="284"/>
          <w:tab w:val="left" w:pos="426"/>
        </w:tabs>
        <w:spacing w:before="0"/>
        <w:ind w:left="0" w:firstLine="0"/>
        <w:rPr>
          <w:rFonts w:ascii="Garamond" w:hAnsi="Garamond"/>
          <w:sz w:val="24"/>
        </w:rPr>
      </w:pPr>
      <w:r w:rsidRPr="00D74069">
        <w:rPr>
          <w:rFonts w:ascii="Garamond" w:hAnsi="Garamond"/>
          <w:sz w:val="24"/>
        </w:rPr>
        <w:t>CRITÉRIOS PARA DEFINIÇÃO DA ORDEM DE CONTRATAÇÃO DOS CREDENCIADOS.</w:t>
      </w:r>
      <w:r w:rsidRPr="00D74069">
        <w:rPr>
          <w:rFonts w:ascii="Times New Roman" w:hAnsi="Times New Roman" w:cs="Times New Roman"/>
          <w:sz w:val="24"/>
        </w:rPr>
        <w:t> </w:t>
      </w:r>
      <w:bookmarkEnd w:id="24"/>
    </w:p>
    <w:p w14:paraId="0401A841" w14:textId="77777777" w:rsidR="00407863" w:rsidRPr="00DB6EBC" w:rsidRDefault="00407863" w:rsidP="00D74069">
      <w:pPr>
        <w:pStyle w:val="Nivel2"/>
        <w:tabs>
          <w:tab w:val="left" w:pos="284"/>
          <w:tab w:val="left" w:pos="567"/>
        </w:tabs>
        <w:spacing w:before="0" w:after="0" w:line="240" w:lineRule="auto"/>
        <w:ind w:left="0" w:firstLine="0"/>
        <w:rPr>
          <w:rFonts w:ascii="Garamond" w:hAnsi="Garamond" w:cs="Times New Roman"/>
          <w:iCs/>
          <w:color w:val="auto"/>
          <w:sz w:val="24"/>
          <w:szCs w:val="24"/>
        </w:rPr>
      </w:pPr>
      <w:r w:rsidRPr="00D74069">
        <w:rPr>
          <w:rFonts w:ascii="Garamond" w:hAnsi="Garamond" w:cs="Times New Roman"/>
          <w:i/>
          <w:iCs/>
          <w:color w:val="auto"/>
          <w:sz w:val="24"/>
          <w:szCs w:val="24"/>
        </w:rPr>
        <w:t xml:space="preserve"> </w:t>
      </w:r>
      <w:r w:rsidRPr="00D74069">
        <w:rPr>
          <w:rFonts w:ascii="Garamond" w:hAnsi="Garamond" w:cs="Times New Roman"/>
          <w:iCs/>
          <w:color w:val="auto"/>
          <w:sz w:val="24"/>
          <w:szCs w:val="24"/>
        </w:rPr>
        <w:t>Considerando tratar-se de contratações paralelas e não excludentes, a convocação dos credenciados para contratação garantirá</w:t>
      </w:r>
      <w:r w:rsidRPr="00DB6EBC">
        <w:rPr>
          <w:rFonts w:ascii="Garamond" w:hAnsi="Garamond" w:cs="Times New Roman"/>
          <w:iCs/>
          <w:color w:val="auto"/>
          <w:sz w:val="24"/>
          <w:szCs w:val="24"/>
        </w:rPr>
        <w:t xml:space="preserve"> a igualdade de oportunidade entre os interessados, a partir da observância do critério de distribuição da demanda por meio de rodízio. </w:t>
      </w:r>
    </w:p>
    <w:bookmarkEnd w:id="22"/>
    <w:p w14:paraId="4EA066BB" w14:textId="77777777" w:rsidR="00407863" w:rsidRPr="00DB6EBC" w:rsidRDefault="00407863" w:rsidP="00DB6EBC">
      <w:pPr>
        <w:pStyle w:val="Nivel3"/>
        <w:numPr>
          <w:ilvl w:val="0"/>
          <w:numId w:val="0"/>
        </w:numPr>
        <w:tabs>
          <w:tab w:val="left" w:pos="284"/>
        </w:tabs>
        <w:spacing w:before="0" w:after="0" w:line="240" w:lineRule="auto"/>
        <w:rPr>
          <w:rFonts w:ascii="Garamond" w:hAnsi="Garamond" w:cs="Times New Roman"/>
          <w:color w:val="auto"/>
          <w:sz w:val="24"/>
          <w:szCs w:val="24"/>
        </w:rPr>
      </w:pPr>
    </w:p>
    <w:p w14:paraId="7A91F8B5" w14:textId="77777777" w:rsidR="00407863" w:rsidRPr="00DB6EBC" w:rsidRDefault="00407863" w:rsidP="00DB6EBC">
      <w:pPr>
        <w:pStyle w:val="Nivel01"/>
        <w:tabs>
          <w:tab w:val="clear" w:pos="567"/>
          <w:tab w:val="left" w:pos="284"/>
          <w:tab w:val="left" w:pos="426"/>
          <w:tab w:val="left" w:pos="1276"/>
        </w:tabs>
        <w:spacing w:before="0"/>
        <w:ind w:left="0" w:firstLine="0"/>
        <w:rPr>
          <w:rFonts w:ascii="Garamond" w:hAnsi="Garamond"/>
          <w:sz w:val="24"/>
        </w:rPr>
      </w:pPr>
      <w:bookmarkStart w:id="25" w:name="_Toc188384653"/>
      <w:r w:rsidRPr="00DB6EBC">
        <w:rPr>
          <w:rFonts w:ascii="Garamond" w:hAnsi="Garamond"/>
          <w:sz w:val="24"/>
        </w:rPr>
        <w:t>DA ANULAÇÃO, DA REVOGAÇÃO E DO DESCREDENCIAMENTO</w:t>
      </w:r>
      <w:bookmarkEnd w:id="25"/>
    </w:p>
    <w:p w14:paraId="4CFF43B8" w14:textId="77777777" w:rsidR="00407863" w:rsidRPr="00DB6EBC" w:rsidRDefault="00407863" w:rsidP="00DB6EBC">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edital de credenciamento poderá ser anulado, a qualquer tempo, em caso de vício de legalidade, ou revogado, por motivos de conveniência e de oportunidade da administração.</w:t>
      </w:r>
    </w:p>
    <w:p w14:paraId="77D5CF5E" w14:textId="77777777" w:rsidR="00407863" w:rsidRPr="00DB6EBC" w:rsidRDefault="00407863" w:rsidP="00DB6EBC">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Na hipótese de anulação do edital de credenciamento, os instrumentos que dele resultaram ficarão sujeitos ao disposto nos art. 147 ao art. 150 da Lei nº 14.133, de 2021.</w:t>
      </w:r>
    </w:p>
    <w:p w14:paraId="60814E12" w14:textId="77777777" w:rsidR="00407863" w:rsidRPr="00DB6EBC" w:rsidRDefault="00407863" w:rsidP="00DB6EBC">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lastRenderedPageBreak/>
        <w:t>A revogação do edital de credenciamento não repercutirá nos instrumentos já celebrados que dele resultaram.</w:t>
      </w:r>
    </w:p>
    <w:p w14:paraId="5B9CEB5E" w14:textId="77777777" w:rsidR="00407863" w:rsidRPr="00DB6EBC" w:rsidRDefault="00407863" w:rsidP="00DB6EBC">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bookmarkStart w:id="26" w:name="_Hlk165843450"/>
      <w:r w:rsidRPr="00DB6EBC">
        <w:rPr>
          <w:rFonts w:ascii="Garamond" w:hAnsi="Garamond" w:cs="Times New Roman"/>
          <w:color w:val="auto"/>
          <w:sz w:val="24"/>
          <w:szCs w:val="24"/>
        </w:rPr>
        <w:t>Será realizado o descredenciamento quando houver:</w:t>
      </w:r>
      <w:r w:rsidRPr="00DB6EBC">
        <w:rPr>
          <w:rFonts w:ascii="Times New Roman" w:hAnsi="Times New Roman" w:cs="Times New Roman"/>
          <w:color w:val="auto"/>
          <w:sz w:val="24"/>
          <w:szCs w:val="24"/>
        </w:rPr>
        <w:t> </w:t>
      </w:r>
    </w:p>
    <w:p w14:paraId="2DFE6564"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pedido formalizado pelo credenciado,</w:t>
      </w:r>
      <w:bookmarkEnd w:id="26"/>
      <w:r w:rsidRPr="00DB6EBC">
        <w:rPr>
          <w:rFonts w:ascii="Garamond" w:hAnsi="Garamond" w:cs="Times New Roman"/>
          <w:color w:val="auto"/>
          <w:sz w:val="24"/>
          <w:szCs w:val="24"/>
        </w:rPr>
        <w:t xml:space="preserve"> no prazo de 30 (trinta) dias;</w:t>
      </w:r>
    </w:p>
    <w:p w14:paraId="13848AEB"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perda das condições de habilitação do credenciado;</w:t>
      </w:r>
    </w:p>
    <w:p w14:paraId="5ED207D3"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descumprimento injustificado do contrato pelo contratado; e</w:t>
      </w:r>
    </w:p>
    <w:p w14:paraId="3A831B2B"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sanção de impedimento de licitar e contratar ou de declaração de inidoneidade superveniente ao credenciamento.</w:t>
      </w:r>
    </w:p>
    <w:p w14:paraId="52B62194"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pedido de descredenciamento de que trata o item 11.4.1 não desincumbirá o credenciado do cumprimento de eventuais contratos assumidos e das responsabilidades deles recorrentes. </w:t>
      </w:r>
    </w:p>
    <w:p w14:paraId="30330641"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Nas hipóteses previstas nos subitens 11.4.2 e 11.4.3, além do descredenciamento, deverá ser aberto processo administrativo, assegurados o contraditório e a ampla defesa, para possível aplicação de penalidade, na forma estabelecida na legislação. </w:t>
      </w:r>
    </w:p>
    <w:p w14:paraId="3083BD23"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Se houver a efetiva prestação de serviços ou o fornecimento dos bens, os pagamentos serão realizados normalmente, até decisão no sentido de rescisão contratual, caso o fornecedor não regularize a sua situação.</w:t>
      </w:r>
    </w:p>
    <w:p w14:paraId="48FBB32B"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Somente por motivo de economicidade, segurança nacional ou no interesse da administração, devidamente justificado, em qualquer caso, pela autoridade máxima do órgão ou da entidade contratante, não será rescindido o contrato em execução com empresa ou profissional que estiver irregular. 5º</w:t>
      </w:r>
    </w:p>
    <w:p w14:paraId="7B154F16" w14:textId="77777777" w:rsidR="00407863" w:rsidRPr="00DB6EBC" w:rsidRDefault="00407863" w:rsidP="00DB6EBC">
      <w:pPr>
        <w:pStyle w:val="Nivel2"/>
        <w:numPr>
          <w:ilvl w:val="0"/>
          <w:numId w:val="0"/>
        </w:numPr>
        <w:tabs>
          <w:tab w:val="left" w:pos="567"/>
        </w:tabs>
        <w:spacing w:before="0" w:after="0" w:line="240" w:lineRule="auto"/>
        <w:rPr>
          <w:rFonts w:ascii="Garamond" w:hAnsi="Garamond" w:cs="Times New Roman"/>
          <w:color w:val="auto"/>
          <w:sz w:val="24"/>
          <w:szCs w:val="24"/>
        </w:rPr>
      </w:pPr>
    </w:p>
    <w:p w14:paraId="7B87F05B" w14:textId="77777777" w:rsidR="00407863" w:rsidRPr="00DB6EBC" w:rsidRDefault="00407863" w:rsidP="00DB6EBC">
      <w:pPr>
        <w:pStyle w:val="Nivel01"/>
        <w:tabs>
          <w:tab w:val="clear" w:pos="567"/>
          <w:tab w:val="left" w:pos="284"/>
          <w:tab w:val="left" w:pos="426"/>
          <w:tab w:val="left" w:pos="1276"/>
        </w:tabs>
        <w:spacing w:before="0"/>
        <w:ind w:left="0" w:firstLine="0"/>
        <w:rPr>
          <w:rFonts w:ascii="Garamond" w:hAnsi="Garamond"/>
          <w:sz w:val="24"/>
        </w:rPr>
      </w:pPr>
      <w:bookmarkStart w:id="27" w:name="_Toc188384654"/>
      <w:r w:rsidRPr="00DB6EBC">
        <w:rPr>
          <w:rFonts w:ascii="Garamond" w:hAnsi="Garamond"/>
          <w:sz w:val="24"/>
        </w:rPr>
        <w:t>DO PRAZO DE VIGÊNCIA DO EDITAL</w:t>
      </w:r>
      <w:bookmarkEnd w:id="27"/>
    </w:p>
    <w:p w14:paraId="291CCC85" w14:textId="77777777" w:rsidR="00407863" w:rsidRPr="00DB6EBC" w:rsidRDefault="00407863" w:rsidP="00DB6EBC">
      <w:pPr>
        <w:pStyle w:val="Nivel2"/>
        <w:tabs>
          <w:tab w:val="left" w:pos="567"/>
          <w:tab w:val="left" w:pos="993"/>
          <w:tab w:val="left" w:pos="1276"/>
          <w:tab w:val="left" w:pos="1418"/>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presente edital terá prazo de vigência de 12 (doze) meses a contar da divulgação do Edital de Credenciamento.</w:t>
      </w:r>
    </w:p>
    <w:p w14:paraId="50DECEBA" w14:textId="77777777" w:rsidR="00407863" w:rsidRPr="00DB6EBC" w:rsidRDefault="00407863" w:rsidP="00DB6EBC">
      <w:pPr>
        <w:pStyle w:val="Nivel2"/>
        <w:numPr>
          <w:ilvl w:val="0"/>
          <w:numId w:val="0"/>
        </w:numPr>
        <w:tabs>
          <w:tab w:val="left" w:pos="567"/>
          <w:tab w:val="left" w:pos="993"/>
          <w:tab w:val="left" w:pos="1276"/>
          <w:tab w:val="left" w:pos="1418"/>
        </w:tabs>
        <w:spacing w:before="0" w:after="0" w:line="240" w:lineRule="auto"/>
        <w:rPr>
          <w:rFonts w:ascii="Garamond" w:hAnsi="Garamond" w:cs="Times New Roman"/>
          <w:color w:val="auto"/>
          <w:sz w:val="24"/>
          <w:szCs w:val="24"/>
        </w:rPr>
      </w:pPr>
    </w:p>
    <w:p w14:paraId="0EAD8932" w14:textId="77777777" w:rsidR="00407863" w:rsidRPr="00DB6EBC" w:rsidRDefault="00407863" w:rsidP="00DB6EBC">
      <w:pPr>
        <w:pStyle w:val="Nivel01"/>
        <w:tabs>
          <w:tab w:val="clear" w:pos="567"/>
          <w:tab w:val="left" w:pos="284"/>
          <w:tab w:val="left" w:pos="426"/>
          <w:tab w:val="left" w:pos="1276"/>
        </w:tabs>
        <w:spacing w:before="0"/>
        <w:ind w:left="0" w:firstLine="0"/>
        <w:rPr>
          <w:rFonts w:ascii="Garamond" w:hAnsi="Garamond"/>
          <w:sz w:val="24"/>
        </w:rPr>
      </w:pPr>
      <w:bookmarkStart w:id="28" w:name="_Toc188384655"/>
      <w:r w:rsidRPr="00DB6EBC">
        <w:rPr>
          <w:rFonts w:ascii="Garamond" w:hAnsi="Garamond"/>
          <w:sz w:val="24"/>
        </w:rPr>
        <w:t>DISPOSIÇÕES GERAIS</w:t>
      </w:r>
      <w:bookmarkEnd w:id="28"/>
    </w:p>
    <w:p w14:paraId="3274EB8D"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4A7D5664"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desatendimento de exigências formais não essenciais não importará o afastamento do interessado, desde que seja possível o aproveitamento do ato, observados os princípios da isonomia e do interesse público.</w:t>
      </w:r>
    </w:p>
    <w:p w14:paraId="45680FD2" w14:textId="77777777" w:rsidR="00407863" w:rsidRPr="00DB6EBC" w:rsidRDefault="00407863" w:rsidP="00DB6EBC">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DB6EBC">
        <w:rPr>
          <w:rFonts w:ascii="Garamond" w:hAnsi="Garamond" w:cs="Times New Roman"/>
          <w:color w:val="auto"/>
          <w:sz w:val="24"/>
          <w:szCs w:val="24"/>
        </w:rPr>
        <w:t>Em caso de divergência entre disposições deste Edital e de seus anexos ou demais peças que compõem o processo, prevalecerá as deste Edital.</w:t>
      </w:r>
    </w:p>
    <w:p w14:paraId="4433CECB" w14:textId="12829772" w:rsidR="00407863" w:rsidRPr="00DB6EBC" w:rsidRDefault="00407863" w:rsidP="00DB6EBC">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DB6EBC">
        <w:rPr>
          <w:rFonts w:ascii="Garamond" w:hAnsi="Garamond" w:cs="Times New Roman"/>
          <w:color w:val="auto"/>
          <w:sz w:val="24"/>
          <w:szCs w:val="24"/>
        </w:rPr>
        <w:t xml:space="preserve">O Edital e seus anexos estão disponíveis, na íntegra, no Portal Nacional de Contratações Públicas (PNCP) e endereço eletrônico </w:t>
      </w:r>
      <w:hyperlink r:id="rId24" w:history="1">
        <w:r w:rsidR="00743DA7" w:rsidRPr="00DB6EBC">
          <w:rPr>
            <w:rStyle w:val="Hyperlink"/>
            <w:rFonts w:ascii="Garamond" w:hAnsi="Garamond" w:cs="Times New Roman"/>
            <w:sz w:val="24"/>
            <w:szCs w:val="24"/>
          </w:rPr>
          <w:t>www.licitanet.mg.gov.br</w:t>
        </w:r>
      </w:hyperlink>
      <w:r w:rsidRPr="00DB6EBC">
        <w:rPr>
          <w:rFonts w:ascii="Garamond" w:hAnsi="Garamond" w:cs="Times New Roman"/>
          <w:color w:val="auto"/>
          <w:sz w:val="24"/>
          <w:szCs w:val="24"/>
        </w:rPr>
        <w:t xml:space="preserve"> . </w:t>
      </w:r>
    </w:p>
    <w:p w14:paraId="129123FB" w14:textId="77777777" w:rsidR="00407863" w:rsidRPr="00DB6EBC" w:rsidRDefault="00407863" w:rsidP="00DB6EBC">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DB6EBC">
        <w:rPr>
          <w:rFonts w:ascii="Garamond" w:hAnsi="Garamond" w:cs="Times New Roman"/>
          <w:color w:val="auto"/>
          <w:sz w:val="24"/>
          <w:szCs w:val="24"/>
        </w:rPr>
        <w:t>Integram este Edital, para todos os fins e efeitos, os seguintes anexos:</w:t>
      </w:r>
    </w:p>
    <w:p w14:paraId="651E0CAD" w14:textId="77777777" w:rsidR="00407863" w:rsidRPr="00DB6EBC" w:rsidRDefault="00407863" w:rsidP="00DB6EBC">
      <w:pPr>
        <w:pStyle w:val="Nivel3"/>
        <w:tabs>
          <w:tab w:val="left" w:pos="284"/>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ANEXO I - Termo de Referência</w:t>
      </w:r>
    </w:p>
    <w:p w14:paraId="4CD94767" w14:textId="77777777" w:rsidR="00407863" w:rsidRPr="00DB6EBC" w:rsidRDefault="00407863" w:rsidP="00DB6EBC">
      <w:pPr>
        <w:pStyle w:val="Nivel3"/>
        <w:tabs>
          <w:tab w:val="left" w:pos="284"/>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ANEXO II – Minuta de Termo de Contrato</w:t>
      </w:r>
    </w:p>
    <w:p w14:paraId="46950C3D" w14:textId="77777777" w:rsidR="00407863" w:rsidRPr="00DB6EBC" w:rsidRDefault="00407863" w:rsidP="00DB6EBC">
      <w:pPr>
        <w:pStyle w:val="Nivel2"/>
        <w:numPr>
          <w:ilvl w:val="0"/>
          <w:numId w:val="0"/>
        </w:numPr>
        <w:tabs>
          <w:tab w:val="left" w:pos="284"/>
        </w:tabs>
        <w:spacing w:before="0" w:after="0" w:line="240" w:lineRule="auto"/>
        <w:rPr>
          <w:rFonts w:ascii="Garamond" w:hAnsi="Garamond" w:cs="Times New Roman"/>
          <w:color w:val="auto"/>
          <w:sz w:val="24"/>
          <w:szCs w:val="24"/>
        </w:rPr>
      </w:pPr>
    </w:p>
    <w:p w14:paraId="5F03677C" w14:textId="2FEAA39B" w:rsidR="00407863" w:rsidRPr="00DB6EBC" w:rsidRDefault="00407863" w:rsidP="00DB6EBC">
      <w:pPr>
        <w:tabs>
          <w:tab w:val="left" w:pos="284"/>
        </w:tabs>
        <w:spacing w:after="0" w:line="240" w:lineRule="auto"/>
        <w:rPr>
          <w:rFonts w:ascii="Garamond" w:eastAsia="MS Mincho" w:hAnsi="Garamond"/>
          <w:sz w:val="24"/>
          <w:szCs w:val="24"/>
        </w:rPr>
      </w:pPr>
      <w:r w:rsidRPr="00DB6EBC">
        <w:rPr>
          <w:rFonts w:ascii="Garamond" w:eastAsia="MS Mincho" w:hAnsi="Garamond"/>
          <w:sz w:val="24"/>
          <w:szCs w:val="24"/>
        </w:rPr>
        <w:t xml:space="preserve">Conceição das Alagoas/MG, </w:t>
      </w:r>
      <w:r w:rsidR="00FD2669">
        <w:rPr>
          <w:rFonts w:ascii="Garamond" w:eastAsia="MS Mincho" w:hAnsi="Garamond"/>
          <w:sz w:val="24"/>
          <w:szCs w:val="24"/>
        </w:rPr>
        <w:t>19 de março de 2026</w:t>
      </w:r>
      <w:r w:rsidRPr="00DB6EBC">
        <w:rPr>
          <w:rFonts w:ascii="Garamond" w:eastAsia="MS Mincho" w:hAnsi="Garamond"/>
          <w:sz w:val="24"/>
          <w:szCs w:val="24"/>
        </w:rPr>
        <w:t xml:space="preserve">.  </w:t>
      </w:r>
    </w:p>
    <w:p w14:paraId="20A5EC65" w14:textId="77777777" w:rsidR="00407863" w:rsidRPr="00DB6EBC" w:rsidRDefault="00407863" w:rsidP="00DB6EBC">
      <w:pPr>
        <w:tabs>
          <w:tab w:val="left" w:pos="284"/>
        </w:tabs>
        <w:spacing w:after="0" w:line="240" w:lineRule="auto"/>
        <w:rPr>
          <w:rFonts w:ascii="Garamond" w:eastAsia="MS Mincho" w:hAnsi="Garamond"/>
          <w:sz w:val="24"/>
          <w:szCs w:val="24"/>
        </w:rPr>
      </w:pPr>
    </w:p>
    <w:p w14:paraId="186AAB32" w14:textId="77777777" w:rsidR="00407863" w:rsidRPr="00DB6EBC" w:rsidRDefault="00407863" w:rsidP="00DB6EBC">
      <w:pPr>
        <w:tabs>
          <w:tab w:val="left" w:pos="284"/>
        </w:tabs>
        <w:spacing w:after="0" w:line="240" w:lineRule="auto"/>
        <w:rPr>
          <w:rFonts w:ascii="Garamond" w:eastAsia="MS Mincho" w:hAnsi="Garamond"/>
          <w:sz w:val="24"/>
          <w:szCs w:val="24"/>
        </w:rPr>
      </w:pPr>
    </w:p>
    <w:p w14:paraId="4F366219" w14:textId="77777777" w:rsidR="00407863" w:rsidRPr="00DB6EBC" w:rsidRDefault="00407863" w:rsidP="00DB6EBC">
      <w:pPr>
        <w:tabs>
          <w:tab w:val="left" w:pos="284"/>
        </w:tabs>
        <w:spacing w:after="0" w:line="240" w:lineRule="auto"/>
        <w:rPr>
          <w:rFonts w:ascii="Garamond" w:eastAsia="MS Mincho" w:hAnsi="Garamond"/>
          <w:sz w:val="24"/>
          <w:szCs w:val="24"/>
        </w:rPr>
      </w:pPr>
    </w:p>
    <w:bookmarkEnd w:id="20"/>
    <w:p w14:paraId="745E371D" w14:textId="77777777" w:rsidR="00407863" w:rsidRPr="00DB6EBC" w:rsidRDefault="00407863" w:rsidP="00DB6EBC">
      <w:pPr>
        <w:tabs>
          <w:tab w:val="left" w:pos="284"/>
        </w:tabs>
        <w:spacing w:after="0" w:line="240" w:lineRule="auto"/>
        <w:rPr>
          <w:rFonts w:ascii="Garamond" w:eastAsia="MS Mincho" w:hAnsi="Garamond"/>
          <w:b/>
          <w:sz w:val="24"/>
          <w:szCs w:val="24"/>
        </w:rPr>
      </w:pPr>
    </w:p>
    <w:p w14:paraId="5D75522A" w14:textId="77777777" w:rsidR="00407863" w:rsidRPr="00DB6EBC" w:rsidRDefault="00407863" w:rsidP="00DB6EBC">
      <w:pPr>
        <w:tabs>
          <w:tab w:val="left" w:pos="284"/>
        </w:tabs>
        <w:spacing w:after="0" w:line="240" w:lineRule="auto"/>
        <w:jc w:val="center"/>
        <w:rPr>
          <w:rFonts w:ascii="Garamond" w:eastAsia="MS Mincho" w:hAnsi="Garamond"/>
          <w:b/>
          <w:sz w:val="24"/>
          <w:szCs w:val="24"/>
        </w:rPr>
      </w:pPr>
      <w:r w:rsidRPr="00DB6EBC">
        <w:rPr>
          <w:rFonts w:ascii="Garamond" w:eastAsia="MS Mincho" w:hAnsi="Garamond"/>
          <w:b/>
          <w:sz w:val="24"/>
          <w:szCs w:val="24"/>
        </w:rPr>
        <w:t>____________________________________</w:t>
      </w:r>
    </w:p>
    <w:p w14:paraId="78DDEE32" w14:textId="77777777" w:rsidR="00407863" w:rsidRPr="00DB6EBC" w:rsidRDefault="00407863" w:rsidP="00DB6EBC">
      <w:pPr>
        <w:tabs>
          <w:tab w:val="left" w:pos="284"/>
        </w:tabs>
        <w:spacing w:after="0" w:line="240" w:lineRule="auto"/>
        <w:jc w:val="center"/>
        <w:rPr>
          <w:rFonts w:ascii="Garamond" w:hAnsi="Garamond"/>
          <w:b/>
          <w:sz w:val="24"/>
          <w:szCs w:val="24"/>
        </w:rPr>
      </w:pPr>
      <w:r w:rsidRPr="00DB6EBC">
        <w:rPr>
          <w:rFonts w:ascii="Garamond" w:hAnsi="Garamond"/>
          <w:b/>
          <w:sz w:val="24"/>
          <w:szCs w:val="24"/>
        </w:rPr>
        <w:t>CELSON PIRES DE OLIVEIRA</w:t>
      </w:r>
    </w:p>
    <w:p w14:paraId="7507E54E" w14:textId="77777777" w:rsidR="00407863" w:rsidRPr="00DB6EBC" w:rsidRDefault="00407863" w:rsidP="00DB6EBC">
      <w:pPr>
        <w:tabs>
          <w:tab w:val="left" w:pos="284"/>
        </w:tabs>
        <w:spacing w:after="0" w:line="240" w:lineRule="auto"/>
        <w:jc w:val="center"/>
        <w:rPr>
          <w:rFonts w:ascii="Garamond" w:hAnsi="Garamond"/>
          <w:b/>
          <w:sz w:val="24"/>
          <w:szCs w:val="24"/>
        </w:rPr>
      </w:pPr>
      <w:r w:rsidRPr="00DB6EBC">
        <w:rPr>
          <w:rFonts w:ascii="Garamond" w:hAnsi="Garamond"/>
          <w:b/>
          <w:sz w:val="24"/>
          <w:szCs w:val="24"/>
        </w:rPr>
        <w:t xml:space="preserve">PREFEITO MUNICIPAL </w:t>
      </w:r>
    </w:p>
    <w:p w14:paraId="4AF4C5F7" w14:textId="77777777" w:rsidR="00407863" w:rsidRPr="00DB6EBC" w:rsidRDefault="00407863" w:rsidP="00DB6EBC">
      <w:pPr>
        <w:tabs>
          <w:tab w:val="left" w:pos="284"/>
        </w:tabs>
        <w:spacing w:after="0" w:line="240" w:lineRule="auto"/>
        <w:jc w:val="center"/>
        <w:rPr>
          <w:rFonts w:ascii="Garamond" w:hAnsi="Garamond"/>
          <w:b/>
          <w:sz w:val="24"/>
          <w:szCs w:val="24"/>
        </w:rPr>
      </w:pPr>
    </w:p>
    <w:p w14:paraId="2B5B6C79" w14:textId="77777777" w:rsidR="00407863" w:rsidRPr="00DB6EBC" w:rsidRDefault="00407863" w:rsidP="00DB6EBC">
      <w:pPr>
        <w:tabs>
          <w:tab w:val="left" w:pos="284"/>
        </w:tabs>
        <w:spacing w:after="0" w:line="240" w:lineRule="auto"/>
        <w:jc w:val="center"/>
        <w:rPr>
          <w:rFonts w:ascii="Garamond" w:hAnsi="Garamond"/>
          <w:b/>
          <w:sz w:val="24"/>
          <w:szCs w:val="24"/>
        </w:rPr>
      </w:pPr>
    </w:p>
    <w:p w14:paraId="6D5D2C54" w14:textId="77777777" w:rsidR="00407863" w:rsidRPr="00DB6EBC" w:rsidRDefault="00407863" w:rsidP="00DB6EBC">
      <w:pPr>
        <w:tabs>
          <w:tab w:val="left" w:pos="426"/>
        </w:tabs>
        <w:spacing w:after="0" w:line="240" w:lineRule="auto"/>
        <w:jc w:val="center"/>
        <w:rPr>
          <w:rFonts w:ascii="Garamond" w:hAnsi="Garamond"/>
          <w:b/>
          <w:bCs/>
          <w:iCs/>
          <w:sz w:val="24"/>
          <w:szCs w:val="24"/>
        </w:rPr>
      </w:pPr>
      <w:bookmarkStart w:id="29" w:name="_Hlk82471863"/>
    </w:p>
    <w:p w14:paraId="2A7A9292"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3B55AEDA" w14:textId="77777777" w:rsidR="00407863" w:rsidRPr="00DB6EBC" w:rsidRDefault="00407863" w:rsidP="00DB6EBC">
      <w:pPr>
        <w:tabs>
          <w:tab w:val="left" w:pos="426"/>
        </w:tabs>
        <w:spacing w:after="0" w:line="240" w:lineRule="auto"/>
        <w:jc w:val="center"/>
        <w:rPr>
          <w:rFonts w:ascii="Garamond" w:hAnsi="Garamond"/>
          <w:b/>
          <w:bCs/>
          <w:iCs/>
          <w:sz w:val="24"/>
          <w:szCs w:val="24"/>
        </w:rPr>
      </w:pPr>
    </w:p>
    <w:p w14:paraId="1F008ED8" w14:textId="77777777" w:rsidR="00407863" w:rsidRPr="00DB6EBC" w:rsidRDefault="00407863" w:rsidP="00DB6EBC">
      <w:pPr>
        <w:tabs>
          <w:tab w:val="left" w:pos="426"/>
        </w:tabs>
        <w:spacing w:after="0" w:line="240" w:lineRule="auto"/>
        <w:jc w:val="center"/>
        <w:rPr>
          <w:rFonts w:ascii="Garamond" w:eastAsia="Times New Roman" w:hAnsi="Garamond"/>
          <w:b/>
          <w:sz w:val="24"/>
          <w:szCs w:val="24"/>
        </w:rPr>
      </w:pPr>
      <w:r w:rsidRPr="00DB6EBC">
        <w:rPr>
          <w:rFonts w:ascii="Garamond" w:hAnsi="Garamond"/>
          <w:b/>
          <w:bCs/>
          <w:iCs/>
          <w:sz w:val="24"/>
          <w:szCs w:val="24"/>
        </w:rPr>
        <w:t>PREFEITURA MUNICIPAL DE CONCEIÇÃO DAS ALAGOAS</w:t>
      </w:r>
    </w:p>
    <w:p w14:paraId="7374C850" w14:textId="0C35C5D5" w:rsidR="00407863" w:rsidRPr="00DB6EBC" w:rsidRDefault="00407863" w:rsidP="00DB6EBC">
      <w:pPr>
        <w:tabs>
          <w:tab w:val="left" w:pos="426"/>
        </w:tabs>
        <w:spacing w:after="0" w:line="240" w:lineRule="auto"/>
        <w:jc w:val="center"/>
        <w:rPr>
          <w:rFonts w:ascii="Garamond" w:hAnsi="Garamond"/>
          <w:sz w:val="24"/>
          <w:szCs w:val="24"/>
        </w:rPr>
      </w:pPr>
      <w:r w:rsidRPr="00DB6EBC">
        <w:rPr>
          <w:rFonts w:ascii="Garamond" w:hAnsi="Garamond"/>
          <w:sz w:val="24"/>
          <w:szCs w:val="24"/>
        </w:rPr>
        <w:t>(Processo Administrativo n°</w:t>
      </w:r>
      <w:r w:rsidR="008C4780" w:rsidRPr="00DB6EBC">
        <w:rPr>
          <w:rFonts w:ascii="Garamond" w:hAnsi="Garamond"/>
          <w:sz w:val="24"/>
          <w:szCs w:val="24"/>
        </w:rPr>
        <w:t xml:space="preserve"> </w:t>
      </w:r>
      <w:r w:rsidR="00FD2669">
        <w:rPr>
          <w:rFonts w:ascii="Garamond" w:hAnsi="Garamond"/>
          <w:sz w:val="24"/>
          <w:szCs w:val="24"/>
        </w:rPr>
        <w:t>25/2026</w:t>
      </w:r>
      <w:r w:rsidRPr="00DB6EBC">
        <w:rPr>
          <w:rFonts w:ascii="Garamond" w:hAnsi="Garamond"/>
          <w:sz w:val="24"/>
          <w:szCs w:val="24"/>
        </w:rPr>
        <w:t>)</w:t>
      </w:r>
    </w:p>
    <w:p w14:paraId="623588B7" w14:textId="77777777" w:rsidR="00407863" w:rsidRPr="00DB6EBC" w:rsidRDefault="00407863" w:rsidP="00DB6EBC">
      <w:pPr>
        <w:tabs>
          <w:tab w:val="left" w:pos="426"/>
        </w:tabs>
        <w:spacing w:after="0" w:line="240" w:lineRule="auto"/>
        <w:jc w:val="center"/>
        <w:rPr>
          <w:rFonts w:ascii="Garamond" w:hAnsi="Garamond"/>
          <w:sz w:val="24"/>
          <w:szCs w:val="24"/>
        </w:rPr>
      </w:pPr>
    </w:p>
    <w:p w14:paraId="3ACAC4CC" w14:textId="0895F0D7" w:rsidR="00407863" w:rsidRPr="00DB6EBC" w:rsidRDefault="00407863" w:rsidP="00DB6EBC">
      <w:pPr>
        <w:tabs>
          <w:tab w:val="left" w:pos="426"/>
        </w:tabs>
        <w:spacing w:after="0" w:line="240" w:lineRule="auto"/>
        <w:jc w:val="center"/>
        <w:rPr>
          <w:rFonts w:ascii="Garamond" w:hAnsi="Garamond"/>
          <w:b/>
          <w:sz w:val="24"/>
          <w:szCs w:val="24"/>
          <w:u w:val="single"/>
        </w:rPr>
      </w:pPr>
      <w:r w:rsidRPr="00DB6EBC">
        <w:rPr>
          <w:rFonts w:ascii="Garamond" w:hAnsi="Garamond"/>
          <w:b/>
          <w:sz w:val="24"/>
          <w:szCs w:val="24"/>
          <w:u w:val="single"/>
        </w:rPr>
        <w:t>TERMO DE REFER</w:t>
      </w:r>
      <w:r w:rsidR="00743DA7" w:rsidRPr="00DB6EBC">
        <w:rPr>
          <w:rFonts w:ascii="Garamond" w:hAnsi="Garamond"/>
          <w:b/>
          <w:sz w:val="24"/>
          <w:szCs w:val="24"/>
          <w:u w:val="single"/>
        </w:rPr>
        <w:t>Ê</w:t>
      </w:r>
      <w:r w:rsidRPr="00DB6EBC">
        <w:rPr>
          <w:rFonts w:ascii="Garamond" w:hAnsi="Garamond"/>
          <w:b/>
          <w:sz w:val="24"/>
          <w:szCs w:val="24"/>
          <w:u w:val="single"/>
        </w:rPr>
        <w:t>NCIA</w:t>
      </w:r>
    </w:p>
    <w:p w14:paraId="0FECAAAB" w14:textId="77777777" w:rsidR="00407863" w:rsidRPr="00DB6EBC" w:rsidRDefault="00407863" w:rsidP="00DB6EBC">
      <w:pPr>
        <w:tabs>
          <w:tab w:val="left" w:pos="426"/>
        </w:tabs>
        <w:spacing w:after="0" w:line="240" w:lineRule="auto"/>
        <w:jc w:val="center"/>
        <w:rPr>
          <w:rFonts w:ascii="Garamond" w:hAnsi="Garamond"/>
          <w:bCs/>
          <w:sz w:val="24"/>
          <w:szCs w:val="24"/>
        </w:rPr>
      </w:pPr>
    </w:p>
    <w:p w14:paraId="055C0C76" w14:textId="77777777" w:rsidR="00407863" w:rsidRPr="00DB6EBC" w:rsidRDefault="00407863" w:rsidP="00A0098C">
      <w:pPr>
        <w:tabs>
          <w:tab w:val="left" w:pos="426"/>
        </w:tabs>
        <w:spacing w:after="0" w:line="240" w:lineRule="auto"/>
        <w:jc w:val="center"/>
        <w:rPr>
          <w:rFonts w:ascii="Garamond" w:hAnsi="Garamond"/>
          <w:bCs/>
          <w:sz w:val="24"/>
          <w:szCs w:val="24"/>
        </w:rPr>
      </w:pPr>
    </w:p>
    <w:p w14:paraId="3756B008" w14:textId="77777777" w:rsidR="00407863" w:rsidRPr="00DB6EBC" w:rsidRDefault="00407863" w:rsidP="00A0098C">
      <w:pPr>
        <w:pStyle w:val="Nivel01"/>
        <w:numPr>
          <w:ilvl w:val="0"/>
          <w:numId w:val="11"/>
        </w:numPr>
        <w:tabs>
          <w:tab w:val="clear" w:pos="567"/>
          <w:tab w:val="num" w:pos="0"/>
          <w:tab w:val="left" w:pos="284"/>
          <w:tab w:val="left" w:pos="1276"/>
        </w:tabs>
        <w:spacing w:before="0"/>
        <w:ind w:left="1436"/>
        <w:rPr>
          <w:rFonts w:ascii="Garamond" w:eastAsia="Arial" w:hAnsi="Garamond"/>
          <w:sz w:val="24"/>
        </w:rPr>
      </w:pPr>
      <w:r w:rsidRPr="00DB6EBC">
        <w:rPr>
          <w:rFonts w:ascii="Garamond" w:hAnsi="Garamond"/>
          <w:sz w:val="24"/>
        </w:rPr>
        <w:t>CONDIÇÕES GERAIS DA CONTRATAÇÃO</w:t>
      </w:r>
    </w:p>
    <w:p w14:paraId="13AC0058" w14:textId="77777777" w:rsidR="00407863" w:rsidRPr="00DB6EBC" w:rsidRDefault="00407863" w:rsidP="00A0098C">
      <w:pPr>
        <w:pStyle w:val="Nivel01"/>
        <w:numPr>
          <w:ilvl w:val="0"/>
          <w:numId w:val="0"/>
        </w:numPr>
        <w:spacing w:before="0"/>
        <w:rPr>
          <w:rFonts w:ascii="Garamond" w:hAnsi="Garamond"/>
          <w:sz w:val="24"/>
        </w:rPr>
      </w:pPr>
    </w:p>
    <w:p w14:paraId="4895F6DA" w14:textId="7AFAE00F" w:rsidR="00407863" w:rsidRPr="0054565C" w:rsidRDefault="004D689F" w:rsidP="00A0098C">
      <w:pPr>
        <w:pStyle w:val="Nivel2"/>
        <w:tabs>
          <w:tab w:val="left" w:pos="426"/>
        </w:tabs>
        <w:spacing w:before="0" w:after="0" w:line="240" w:lineRule="auto"/>
        <w:ind w:left="0" w:firstLine="0"/>
        <w:rPr>
          <w:rFonts w:ascii="Garamond" w:hAnsi="Garamond"/>
          <w:color w:val="auto"/>
          <w:sz w:val="24"/>
          <w:szCs w:val="24"/>
        </w:rPr>
      </w:pPr>
      <w:r w:rsidRPr="004D689F">
        <w:rPr>
          <w:rFonts w:ascii="Garamond" w:hAnsi="Garamond"/>
          <w:sz w:val="24"/>
          <w:szCs w:val="24"/>
        </w:rPr>
        <w:t>Credenciamento e cadastramento de pessoa jurídica para prestação de serviços diversos na área da construção civil para conservação e manutenção de prédios públicos do Município de Conceição das Alagoas/MG, pelo período de 12(doze) meses</w:t>
      </w:r>
      <w:r w:rsidR="00A0098C" w:rsidRPr="00A0098C">
        <w:rPr>
          <w:rFonts w:ascii="Garamond" w:hAnsi="Garamond"/>
          <w:sz w:val="24"/>
          <w:szCs w:val="24"/>
        </w:rPr>
        <w:t>, conforme disposições constantes neste instrumento e seus anexos</w:t>
      </w:r>
      <w:r w:rsidR="00407863" w:rsidRPr="00DB6EBC">
        <w:rPr>
          <w:rFonts w:ascii="Garamond" w:hAnsi="Garamond"/>
          <w:sz w:val="24"/>
          <w:szCs w:val="24"/>
        </w:rPr>
        <w:t xml:space="preserve">. </w:t>
      </w:r>
    </w:p>
    <w:tbl>
      <w:tblPr>
        <w:tblStyle w:val="Tabelacomgrade"/>
        <w:tblW w:w="9280" w:type="dxa"/>
        <w:jc w:val="center"/>
        <w:tblLayout w:type="fixed"/>
        <w:tblLook w:val="04A0" w:firstRow="1" w:lastRow="0" w:firstColumn="1" w:lastColumn="0" w:noHBand="0" w:noVBand="1"/>
      </w:tblPr>
      <w:tblGrid>
        <w:gridCol w:w="789"/>
        <w:gridCol w:w="925"/>
        <w:gridCol w:w="3810"/>
        <w:gridCol w:w="708"/>
        <w:gridCol w:w="851"/>
        <w:gridCol w:w="992"/>
        <w:gridCol w:w="1205"/>
      </w:tblGrid>
      <w:tr w:rsidR="0054565C" w:rsidRPr="003E2248" w14:paraId="22C57E6E" w14:textId="77777777" w:rsidTr="00761288">
        <w:trPr>
          <w:trHeight w:val="184"/>
          <w:jc w:val="center"/>
        </w:trPr>
        <w:tc>
          <w:tcPr>
            <w:tcW w:w="789" w:type="dxa"/>
          </w:tcPr>
          <w:p w14:paraId="40971B0B" w14:textId="77777777" w:rsidR="0054565C" w:rsidRPr="00CA6A8B" w:rsidRDefault="0054565C" w:rsidP="00761288">
            <w:pPr>
              <w:pStyle w:val="SemEspaamento"/>
              <w:jc w:val="center"/>
              <w:rPr>
                <w:rFonts w:ascii="Garamond" w:hAnsi="Garamond"/>
                <w:b/>
                <w:sz w:val="16"/>
                <w:szCs w:val="16"/>
              </w:rPr>
            </w:pPr>
            <w:r w:rsidRPr="00CA6A8B">
              <w:rPr>
                <w:rFonts w:ascii="Garamond" w:hAnsi="Garamond"/>
                <w:b/>
                <w:sz w:val="16"/>
                <w:szCs w:val="16"/>
              </w:rPr>
              <w:t>Seq.</w:t>
            </w:r>
          </w:p>
        </w:tc>
        <w:tc>
          <w:tcPr>
            <w:tcW w:w="925" w:type="dxa"/>
          </w:tcPr>
          <w:p w14:paraId="7FF54B16" w14:textId="77777777" w:rsidR="0054565C" w:rsidRPr="00CA6A8B" w:rsidRDefault="0054565C" w:rsidP="00761288">
            <w:pPr>
              <w:pStyle w:val="SemEspaamento"/>
              <w:jc w:val="center"/>
              <w:rPr>
                <w:rFonts w:ascii="Garamond" w:hAnsi="Garamond"/>
                <w:b/>
                <w:sz w:val="16"/>
                <w:szCs w:val="16"/>
              </w:rPr>
            </w:pPr>
            <w:r w:rsidRPr="00CA6A8B">
              <w:rPr>
                <w:rFonts w:ascii="Garamond" w:hAnsi="Garamond"/>
                <w:b/>
                <w:sz w:val="16"/>
                <w:szCs w:val="16"/>
              </w:rPr>
              <w:t>Código</w:t>
            </w:r>
          </w:p>
        </w:tc>
        <w:tc>
          <w:tcPr>
            <w:tcW w:w="3810" w:type="dxa"/>
          </w:tcPr>
          <w:p w14:paraId="004E7FE2" w14:textId="77777777" w:rsidR="0054565C" w:rsidRPr="00CA6A8B" w:rsidRDefault="0054565C" w:rsidP="00761288">
            <w:pPr>
              <w:pStyle w:val="SemEspaamento"/>
              <w:ind w:right="-86"/>
              <w:jc w:val="center"/>
              <w:rPr>
                <w:rFonts w:ascii="Garamond" w:hAnsi="Garamond"/>
                <w:b/>
                <w:sz w:val="16"/>
                <w:szCs w:val="16"/>
              </w:rPr>
            </w:pPr>
            <w:r w:rsidRPr="00CA6A8B">
              <w:rPr>
                <w:rFonts w:ascii="Garamond" w:hAnsi="Garamond"/>
                <w:b/>
                <w:sz w:val="16"/>
                <w:szCs w:val="16"/>
              </w:rPr>
              <w:t>Descrição/item</w:t>
            </w:r>
          </w:p>
        </w:tc>
        <w:tc>
          <w:tcPr>
            <w:tcW w:w="708" w:type="dxa"/>
          </w:tcPr>
          <w:p w14:paraId="5E8CC25D" w14:textId="77777777" w:rsidR="0054565C" w:rsidRPr="00CA6A8B" w:rsidRDefault="0054565C" w:rsidP="00761288">
            <w:pPr>
              <w:pStyle w:val="SemEspaamento"/>
              <w:jc w:val="center"/>
              <w:rPr>
                <w:rFonts w:ascii="Garamond" w:hAnsi="Garamond"/>
                <w:b/>
                <w:sz w:val="16"/>
                <w:szCs w:val="16"/>
              </w:rPr>
            </w:pPr>
            <w:r w:rsidRPr="00CA6A8B">
              <w:rPr>
                <w:rFonts w:ascii="Garamond" w:hAnsi="Garamond"/>
                <w:b/>
                <w:sz w:val="16"/>
                <w:szCs w:val="16"/>
              </w:rPr>
              <w:t>Unid.</w:t>
            </w:r>
          </w:p>
        </w:tc>
        <w:tc>
          <w:tcPr>
            <w:tcW w:w="851" w:type="dxa"/>
          </w:tcPr>
          <w:p w14:paraId="59094BA4" w14:textId="77777777" w:rsidR="0054565C" w:rsidRPr="00CA6A8B" w:rsidRDefault="0054565C" w:rsidP="00761288">
            <w:pPr>
              <w:pStyle w:val="SemEspaamento"/>
              <w:jc w:val="center"/>
              <w:rPr>
                <w:rFonts w:ascii="Garamond" w:hAnsi="Garamond"/>
                <w:b/>
                <w:sz w:val="16"/>
                <w:szCs w:val="16"/>
              </w:rPr>
            </w:pPr>
            <w:r w:rsidRPr="00CA6A8B">
              <w:rPr>
                <w:rFonts w:ascii="Garamond" w:hAnsi="Garamond"/>
                <w:b/>
                <w:sz w:val="16"/>
                <w:szCs w:val="16"/>
              </w:rPr>
              <w:t>Quant.</w:t>
            </w:r>
          </w:p>
        </w:tc>
        <w:tc>
          <w:tcPr>
            <w:tcW w:w="992" w:type="dxa"/>
          </w:tcPr>
          <w:p w14:paraId="54A7C358" w14:textId="77777777" w:rsidR="0054565C" w:rsidRPr="00CA6A8B" w:rsidRDefault="0054565C" w:rsidP="00761288">
            <w:pPr>
              <w:pStyle w:val="SemEspaamento"/>
              <w:jc w:val="center"/>
              <w:rPr>
                <w:rFonts w:ascii="Garamond" w:hAnsi="Garamond"/>
                <w:b/>
                <w:sz w:val="16"/>
                <w:szCs w:val="16"/>
              </w:rPr>
            </w:pPr>
            <w:r w:rsidRPr="00CA6A8B">
              <w:rPr>
                <w:rFonts w:ascii="Garamond" w:hAnsi="Garamond"/>
                <w:b/>
                <w:sz w:val="16"/>
                <w:szCs w:val="16"/>
              </w:rPr>
              <w:t>Valor Unitário</w:t>
            </w:r>
          </w:p>
        </w:tc>
        <w:tc>
          <w:tcPr>
            <w:tcW w:w="1205" w:type="dxa"/>
          </w:tcPr>
          <w:p w14:paraId="42FDEEF8" w14:textId="77777777" w:rsidR="0054565C" w:rsidRPr="00CA6A8B" w:rsidRDefault="0054565C" w:rsidP="00761288">
            <w:pPr>
              <w:pStyle w:val="SemEspaamento"/>
              <w:jc w:val="center"/>
              <w:rPr>
                <w:rFonts w:ascii="Garamond" w:hAnsi="Garamond"/>
                <w:b/>
                <w:sz w:val="16"/>
                <w:szCs w:val="16"/>
              </w:rPr>
            </w:pPr>
            <w:r w:rsidRPr="00CA6A8B">
              <w:rPr>
                <w:rFonts w:ascii="Garamond" w:hAnsi="Garamond"/>
                <w:b/>
                <w:sz w:val="16"/>
                <w:szCs w:val="16"/>
              </w:rPr>
              <w:t>Valor Total</w:t>
            </w:r>
          </w:p>
        </w:tc>
      </w:tr>
      <w:tr w:rsidR="0054565C" w:rsidRPr="003E2248" w14:paraId="75FAF79A" w14:textId="77777777" w:rsidTr="00761288">
        <w:trPr>
          <w:trHeight w:val="184"/>
          <w:jc w:val="center"/>
        </w:trPr>
        <w:tc>
          <w:tcPr>
            <w:tcW w:w="789" w:type="dxa"/>
          </w:tcPr>
          <w:p w14:paraId="0D900FBD"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01</w:t>
            </w:r>
          </w:p>
        </w:tc>
        <w:tc>
          <w:tcPr>
            <w:tcW w:w="925" w:type="dxa"/>
          </w:tcPr>
          <w:p w14:paraId="6AB88DF7"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61792</w:t>
            </w:r>
          </w:p>
        </w:tc>
        <w:tc>
          <w:tcPr>
            <w:tcW w:w="3810" w:type="dxa"/>
            <w:vAlign w:val="center"/>
          </w:tcPr>
          <w:p w14:paraId="452B216F"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ARMADOR</w:t>
            </w:r>
          </w:p>
        </w:tc>
        <w:tc>
          <w:tcPr>
            <w:tcW w:w="708" w:type="dxa"/>
          </w:tcPr>
          <w:p w14:paraId="22AE7DF6" w14:textId="77777777" w:rsidR="0054565C" w:rsidRPr="00CA6A8B" w:rsidRDefault="0054565C" w:rsidP="00761288">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1B2309A8"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10.686</w:t>
            </w:r>
          </w:p>
        </w:tc>
        <w:tc>
          <w:tcPr>
            <w:tcW w:w="992" w:type="dxa"/>
          </w:tcPr>
          <w:p w14:paraId="2A3629DB"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R$ 30,97</w:t>
            </w:r>
          </w:p>
        </w:tc>
        <w:tc>
          <w:tcPr>
            <w:tcW w:w="1205" w:type="dxa"/>
          </w:tcPr>
          <w:p w14:paraId="7AF07665"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R$ 330.945,42</w:t>
            </w:r>
          </w:p>
        </w:tc>
      </w:tr>
      <w:tr w:rsidR="0054565C" w:rsidRPr="003E2248" w14:paraId="27ABC1AE" w14:textId="77777777" w:rsidTr="00761288">
        <w:trPr>
          <w:trHeight w:val="369"/>
          <w:jc w:val="center"/>
        </w:trPr>
        <w:tc>
          <w:tcPr>
            <w:tcW w:w="789" w:type="dxa"/>
          </w:tcPr>
          <w:p w14:paraId="37F9B2FA"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02</w:t>
            </w:r>
          </w:p>
        </w:tc>
        <w:tc>
          <w:tcPr>
            <w:tcW w:w="925" w:type="dxa"/>
          </w:tcPr>
          <w:p w14:paraId="0153E72F"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67302</w:t>
            </w:r>
          </w:p>
        </w:tc>
        <w:tc>
          <w:tcPr>
            <w:tcW w:w="3810" w:type="dxa"/>
            <w:vAlign w:val="center"/>
          </w:tcPr>
          <w:p w14:paraId="0AD898B2"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AZULEJISTA/LADRILHISTA</w:t>
            </w:r>
          </w:p>
        </w:tc>
        <w:tc>
          <w:tcPr>
            <w:tcW w:w="708" w:type="dxa"/>
          </w:tcPr>
          <w:p w14:paraId="326694FF" w14:textId="77777777" w:rsidR="0054565C" w:rsidRPr="00CA6A8B" w:rsidRDefault="0054565C" w:rsidP="00761288">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246EBFAF"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43.630</w:t>
            </w:r>
          </w:p>
        </w:tc>
        <w:tc>
          <w:tcPr>
            <w:tcW w:w="992" w:type="dxa"/>
          </w:tcPr>
          <w:p w14:paraId="47BC71E1"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R$ 33,10</w:t>
            </w:r>
          </w:p>
        </w:tc>
        <w:tc>
          <w:tcPr>
            <w:tcW w:w="1205" w:type="dxa"/>
          </w:tcPr>
          <w:p w14:paraId="2369AA02"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R$ 1.444.153,00</w:t>
            </w:r>
          </w:p>
        </w:tc>
      </w:tr>
      <w:tr w:rsidR="0054565C" w:rsidRPr="003E2248" w14:paraId="655AA4B1" w14:textId="77777777" w:rsidTr="00761288">
        <w:trPr>
          <w:trHeight w:val="129"/>
          <w:jc w:val="center"/>
        </w:trPr>
        <w:tc>
          <w:tcPr>
            <w:tcW w:w="789" w:type="dxa"/>
          </w:tcPr>
          <w:p w14:paraId="0331F779"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03</w:t>
            </w:r>
          </w:p>
        </w:tc>
        <w:tc>
          <w:tcPr>
            <w:tcW w:w="925" w:type="dxa"/>
          </w:tcPr>
          <w:p w14:paraId="2EEF8678"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87078</w:t>
            </w:r>
          </w:p>
        </w:tc>
        <w:tc>
          <w:tcPr>
            <w:tcW w:w="3810" w:type="dxa"/>
            <w:vAlign w:val="center"/>
          </w:tcPr>
          <w:p w14:paraId="36067533"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CALHA EM CHAPA DE AÇO GALVANIZADO NÚMERO 24, DESENVOLVIMENTO DE 33 CM, INCLUSO</w:t>
            </w:r>
            <w:r>
              <w:rPr>
                <w:rFonts w:ascii="Garamond" w:hAnsi="Garamond" w:cs="Calibri"/>
                <w:color w:val="000000"/>
                <w:sz w:val="16"/>
                <w:szCs w:val="16"/>
              </w:rPr>
              <w:t xml:space="preserve"> </w:t>
            </w:r>
            <w:r w:rsidRPr="00CA6A8B">
              <w:rPr>
                <w:rFonts w:ascii="Garamond" w:hAnsi="Garamond" w:cs="Calibri"/>
                <w:color w:val="000000"/>
                <w:sz w:val="16"/>
                <w:szCs w:val="16"/>
              </w:rPr>
              <w:t>TRANSPORTE VERTICAL. AF_07/2019</w:t>
            </w:r>
          </w:p>
        </w:tc>
        <w:tc>
          <w:tcPr>
            <w:tcW w:w="708" w:type="dxa"/>
          </w:tcPr>
          <w:p w14:paraId="30CAFA92" w14:textId="77777777" w:rsidR="0054565C" w:rsidRPr="00CA6A8B" w:rsidRDefault="0054565C" w:rsidP="00761288">
            <w:pPr>
              <w:pStyle w:val="SemEspaamento"/>
              <w:jc w:val="center"/>
              <w:rPr>
                <w:rFonts w:ascii="Garamond" w:hAnsi="Garamond"/>
                <w:sz w:val="16"/>
                <w:szCs w:val="16"/>
              </w:rPr>
            </w:pPr>
            <w:proofErr w:type="spellStart"/>
            <w:r w:rsidRPr="00CA6A8B">
              <w:rPr>
                <w:rFonts w:ascii="Garamond" w:hAnsi="Garamond"/>
                <w:sz w:val="16"/>
                <w:szCs w:val="16"/>
              </w:rPr>
              <w:t>mt</w:t>
            </w:r>
            <w:proofErr w:type="spellEnd"/>
          </w:p>
        </w:tc>
        <w:tc>
          <w:tcPr>
            <w:tcW w:w="851" w:type="dxa"/>
            <w:vAlign w:val="center"/>
          </w:tcPr>
          <w:p w14:paraId="75FB9318"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10.840</w:t>
            </w:r>
          </w:p>
        </w:tc>
        <w:tc>
          <w:tcPr>
            <w:tcW w:w="992" w:type="dxa"/>
          </w:tcPr>
          <w:p w14:paraId="4F46FAAD"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R$ 70,58</w:t>
            </w:r>
          </w:p>
        </w:tc>
        <w:tc>
          <w:tcPr>
            <w:tcW w:w="1205" w:type="dxa"/>
          </w:tcPr>
          <w:p w14:paraId="710B9B88"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R$ 765.087,20</w:t>
            </w:r>
          </w:p>
        </w:tc>
      </w:tr>
      <w:tr w:rsidR="0054565C" w:rsidRPr="003E2248" w14:paraId="59A67C6B" w14:textId="77777777" w:rsidTr="00761288">
        <w:trPr>
          <w:trHeight w:val="369"/>
          <w:jc w:val="center"/>
        </w:trPr>
        <w:tc>
          <w:tcPr>
            <w:tcW w:w="789" w:type="dxa"/>
          </w:tcPr>
          <w:p w14:paraId="616D16E8"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04</w:t>
            </w:r>
          </w:p>
        </w:tc>
        <w:tc>
          <w:tcPr>
            <w:tcW w:w="925" w:type="dxa"/>
          </w:tcPr>
          <w:p w14:paraId="31149EBE"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67306</w:t>
            </w:r>
          </w:p>
        </w:tc>
        <w:tc>
          <w:tcPr>
            <w:tcW w:w="3810" w:type="dxa"/>
            <w:vAlign w:val="center"/>
          </w:tcPr>
          <w:p w14:paraId="7F1ABE67"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CARPINTEIRO DE ESQUADRIAS</w:t>
            </w:r>
          </w:p>
        </w:tc>
        <w:tc>
          <w:tcPr>
            <w:tcW w:w="708" w:type="dxa"/>
          </w:tcPr>
          <w:p w14:paraId="40077E63" w14:textId="77777777" w:rsidR="0054565C" w:rsidRPr="00CA6A8B" w:rsidRDefault="0054565C" w:rsidP="00761288">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7A88774D"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15.560</w:t>
            </w:r>
          </w:p>
        </w:tc>
        <w:tc>
          <w:tcPr>
            <w:tcW w:w="992" w:type="dxa"/>
          </w:tcPr>
          <w:p w14:paraId="6055AEEB"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R$ 34,73</w:t>
            </w:r>
          </w:p>
        </w:tc>
        <w:tc>
          <w:tcPr>
            <w:tcW w:w="1205" w:type="dxa"/>
          </w:tcPr>
          <w:p w14:paraId="52246794"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R$ 540.398,80</w:t>
            </w:r>
          </w:p>
        </w:tc>
      </w:tr>
      <w:tr w:rsidR="0054565C" w:rsidRPr="003E2248" w14:paraId="54D8376B" w14:textId="77777777" w:rsidTr="00761288">
        <w:trPr>
          <w:trHeight w:val="184"/>
          <w:jc w:val="center"/>
        </w:trPr>
        <w:tc>
          <w:tcPr>
            <w:tcW w:w="789" w:type="dxa"/>
          </w:tcPr>
          <w:p w14:paraId="63000509"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05</w:t>
            </w:r>
          </w:p>
        </w:tc>
        <w:tc>
          <w:tcPr>
            <w:tcW w:w="925" w:type="dxa"/>
          </w:tcPr>
          <w:p w14:paraId="12CE2741"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67307</w:t>
            </w:r>
          </w:p>
        </w:tc>
        <w:tc>
          <w:tcPr>
            <w:tcW w:w="3810" w:type="dxa"/>
            <w:vAlign w:val="center"/>
          </w:tcPr>
          <w:p w14:paraId="09C49B32"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CARPINTEIRO DE FORMAS</w:t>
            </w:r>
          </w:p>
        </w:tc>
        <w:tc>
          <w:tcPr>
            <w:tcW w:w="708" w:type="dxa"/>
          </w:tcPr>
          <w:p w14:paraId="56827194" w14:textId="77777777" w:rsidR="0054565C" w:rsidRPr="00CA6A8B" w:rsidRDefault="0054565C" w:rsidP="00761288">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654C1F3E"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17.182</w:t>
            </w:r>
          </w:p>
        </w:tc>
        <w:tc>
          <w:tcPr>
            <w:tcW w:w="992" w:type="dxa"/>
          </w:tcPr>
          <w:p w14:paraId="34577D9E"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R$ 30,75</w:t>
            </w:r>
          </w:p>
        </w:tc>
        <w:tc>
          <w:tcPr>
            <w:tcW w:w="1205" w:type="dxa"/>
          </w:tcPr>
          <w:p w14:paraId="1B7AE60D"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R$ 528.346,50</w:t>
            </w:r>
          </w:p>
        </w:tc>
      </w:tr>
      <w:tr w:rsidR="0054565C" w:rsidRPr="003E2248" w14:paraId="206439CF" w14:textId="77777777" w:rsidTr="00761288">
        <w:trPr>
          <w:trHeight w:val="369"/>
          <w:jc w:val="center"/>
        </w:trPr>
        <w:tc>
          <w:tcPr>
            <w:tcW w:w="789" w:type="dxa"/>
          </w:tcPr>
          <w:p w14:paraId="05D2F4A4"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06</w:t>
            </w:r>
          </w:p>
        </w:tc>
        <w:tc>
          <w:tcPr>
            <w:tcW w:w="925" w:type="dxa"/>
          </w:tcPr>
          <w:p w14:paraId="08FFF938"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79921</w:t>
            </w:r>
          </w:p>
        </w:tc>
        <w:tc>
          <w:tcPr>
            <w:tcW w:w="3810" w:type="dxa"/>
            <w:vAlign w:val="center"/>
          </w:tcPr>
          <w:p w14:paraId="5F089150"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CARPINTEIRO DE FORMAS (CERQUEIRO)</w:t>
            </w:r>
          </w:p>
        </w:tc>
        <w:tc>
          <w:tcPr>
            <w:tcW w:w="708" w:type="dxa"/>
          </w:tcPr>
          <w:p w14:paraId="66BB9E33" w14:textId="77777777" w:rsidR="0054565C" w:rsidRPr="00CA6A8B" w:rsidRDefault="0054565C" w:rsidP="00761288">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46B0F932"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17.620</w:t>
            </w:r>
          </w:p>
        </w:tc>
        <w:tc>
          <w:tcPr>
            <w:tcW w:w="992" w:type="dxa"/>
          </w:tcPr>
          <w:p w14:paraId="0E54D7DF"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R$ 30,75</w:t>
            </w:r>
          </w:p>
        </w:tc>
        <w:tc>
          <w:tcPr>
            <w:tcW w:w="1205" w:type="dxa"/>
          </w:tcPr>
          <w:p w14:paraId="67EA3E48"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R$ 541.815,00</w:t>
            </w:r>
          </w:p>
        </w:tc>
      </w:tr>
      <w:tr w:rsidR="0054565C" w:rsidRPr="003E2248" w14:paraId="1308FAD5" w14:textId="77777777" w:rsidTr="00761288">
        <w:trPr>
          <w:trHeight w:val="192"/>
          <w:jc w:val="center"/>
        </w:trPr>
        <w:tc>
          <w:tcPr>
            <w:tcW w:w="789" w:type="dxa"/>
          </w:tcPr>
          <w:p w14:paraId="400A7205"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07</w:t>
            </w:r>
          </w:p>
        </w:tc>
        <w:tc>
          <w:tcPr>
            <w:tcW w:w="925" w:type="dxa"/>
          </w:tcPr>
          <w:p w14:paraId="6BC51004"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82435</w:t>
            </w:r>
          </w:p>
        </w:tc>
        <w:tc>
          <w:tcPr>
            <w:tcW w:w="3810" w:type="dxa"/>
            <w:vAlign w:val="center"/>
          </w:tcPr>
          <w:p w14:paraId="0204605E"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CHAPIM (RUFO CAPA) EM AÇO GALVANIZADO, CORTE 33. AF_11/2020</w:t>
            </w:r>
          </w:p>
        </w:tc>
        <w:tc>
          <w:tcPr>
            <w:tcW w:w="708" w:type="dxa"/>
          </w:tcPr>
          <w:p w14:paraId="7CF1B3D0" w14:textId="77777777" w:rsidR="0054565C" w:rsidRPr="00CA6A8B" w:rsidRDefault="0054565C" w:rsidP="00761288">
            <w:pPr>
              <w:pStyle w:val="SemEspaamento"/>
              <w:jc w:val="center"/>
              <w:rPr>
                <w:rFonts w:ascii="Garamond" w:hAnsi="Garamond"/>
                <w:sz w:val="16"/>
                <w:szCs w:val="16"/>
              </w:rPr>
            </w:pPr>
            <w:proofErr w:type="spellStart"/>
            <w:r w:rsidRPr="00CA6A8B">
              <w:rPr>
                <w:rFonts w:ascii="Garamond" w:hAnsi="Garamond"/>
                <w:sz w:val="16"/>
                <w:szCs w:val="16"/>
              </w:rPr>
              <w:t>mt</w:t>
            </w:r>
            <w:proofErr w:type="spellEnd"/>
          </w:p>
        </w:tc>
        <w:tc>
          <w:tcPr>
            <w:tcW w:w="851" w:type="dxa"/>
            <w:vAlign w:val="center"/>
          </w:tcPr>
          <w:p w14:paraId="5F8C1F36"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11.070</w:t>
            </w:r>
          </w:p>
        </w:tc>
        <w:tc>
          <w:tcPr>
            <w:tcW w:w="992" w:type="dxa"/>
          </w:tcPr>
          <w:p w14:paraId="1D9633B6"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R$ 42,70</w:t>
            </w:r>
          </w:p>
        </w:tc>
        <w:tc>
          <w:tcPr>
            <w:tcW w:w="1205" w:type="dxa"/>
          </w:tcPr>
          <w:p w14:paraId="264A7F79"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R$ 472.689,00</w:t>
            </w:r>
          </w:p>
        </w:tc>
      </w:tr>
      <w:tr w:rsidR="0054565C" w:rsidRPr="003E2248" w14:paraId="538063C3" w14:textId="77777777" w:rsidTr="00761288">
        <w:trPr>
          <w:trHeight w:val="184"/>
          <w:jc w:val="center"/>
        </w:trPr>
        <w:tc>
          <w:tcPr>
            <w:tcW w:w="789" w:type="dxa"/>
          </w:tcPr>
          <w:p w14:paraId="5A8B87DB"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08</w:t>
            </w:r>
          </w:p>
        </w:tc>
        <w:tc>
          <w:tcPr>
            <w:tcW w:w="925" w:type="dxa"/>
          </w:tcPr>
          <w:p w14:paraId="35E7CB87"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61793</w:t>
            </w:r>
          </w:p>
        </w:tc>
        <w:tc>
          <w:tcPr>
            <w:tcW w:w="3810" w:type="dxa"/>
            <w:vAlign w:val="center"/>
          </w:tcPr>
          <w:p w14:paraId="1877D442"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ELETRICISTA</w:t>
            </w:r>
          </w:p>
        </w:tc>
        <w:tc>
          <w:tcPr>
            <w:tcW w:w="708" w:type="dxa"/>
          </w:tcPr>
          <w:p w14:paraId="4816B620" w14:textId="77777777" w:rsidR="0054565C" w:rsidRPr="00CA6A8B" w:rsidRDefault="0054565C" w:rsidP="00761288">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2A55D4C6"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29.044</w:t>
            </w:r>
          </w:p>
        </w:tc>
        <w:tc>
          <w:tcPr>
            <w:tcW w:w="992" w:type="dxa"/>
          </w:tcPr>
          <w:p w14:paraId="39D08007"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R$ 31,63</w:t>
            </w:r>
          </w:p>
        </w:tc>
        <w:tc>
          <w:tcPr>
            <w:tcW w:w="1205" w:type="dxa"/>
          </w:tcPr>
          <w:p w14:paraId="0ECC6D0E"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R$ 918.661,72</w:t>
            </w:r>
          </w:p>
        </w:tc>
      </w:tr>
      <w:tr w:rsidR="0054565C" w:rsidRPr="003E2248" w14:paraId="102A0352" w14:textId="77777777" w:rsidTr="00761288">
        <w:trPr>
          <w:trHeight w:val="356"/>
          <w:jc w:val="center"/>
        </w:trPr>
        <w:tc>
          <w:tcPr>
            <w:tcW w:w="789" w:type="dxa"/>
          </w:tcPr>
          <w:p w14:paraId="7F801A16"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09</w:t>
            </w:r>
          </w:p>
        </w:tc>
        <w:tc>
          <w:tcPr>
            <w:tcW w:w="925" w:type="dxa"/>
          </w:tcPr>
          <w:p w14:paraId="7075AD8F"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61791</w:t>
            </w:r>
          </w:p>
        </w:tc>
        <w:tc>
          <w:tcPr>
            <w:tcW w:w="3810" w:type="dxa"/>
            <w:vAlign w:val="center"/>
          </w:tcPr>
          <w:p w14:paraId="6D90329E"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ENCANADOR OU BOMBEIRO HIDRÁULICO</w:t>
            </w:r>
          </w:p>
        </w:tc>
        <w:tc>
          <w:tcPr>
            <w:tcW w:w="708" w:type="dxa"/>
          </w:tcPr>
          <w:p w14:paraId="4FF2D859" w14:textId="77777777" w:rsidR="0054565C" w:rsidRPr="00CA6A8B" w:rsidRDefault="0054565C" w:rsidP="00761288">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3262BF66"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22.480</w:t>
            </w:r>
          </w:p>
        </w:tc>
        <w:tc>
          <w:tcPr>
            <w:tcW w:w="992" w:type="dxa"/>
          </w:tcPr>
          <w:p w14:paraId="11558992"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R$ 30,48</w:t>
            </w:r>
          </w:p>
        </w:tc>
        <w:tc>
          <w:tcPr>
            <w:tcW w:w="1205" w:type="dxa"/>
          </w:tcPr>
          <w:p w14:paraId="198B4D87"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R$ 685.190,40</w:t>
            </w:r>
          </w:p>
        </w:tc>
      </w:tr>
      <w:tr w:rsidR="0054565C" w:rsidRPr="003E2248" w14:paraId="48E207F4" w14:textId="77777777" w:rsidTr="00761288">
        <w:trPr>
          <w:trHeight w:val="404"/>
          <w:jc w:val="center"/>
        </w:trPr>
        <w:tc>
          <w:tcPr>
            <w:tcW w:w="789" w:type="dxa"/>
          </w:tcPr>
          <w:p w14:paraId="36CE1B02"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10</w:t>
            </w:r>
          </w:p>
        </w:tc>
        <w:tc>
          <w:tcPr>
            <w:tcW w:w="925" w:type="dxa"/>
          </w:tcPr>
          <w:p w14:paraId="1BEEFABD"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83863</w:t>
            </w:r>
          </w:p>
        </w:tc>
        <w:tc>
          <w:tcPr>
            <w:tcW w:w="3810" w:type="dxa"/>
            <w:vAlign w:val="center"/>
          </w:tcPr>
          <w:p w14:paraId="3A15E46D"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GESSEIRO (FORRO EM PLACAS DE GESSO, PARA AMBIENTES</w:t>
            </w:r>
            <w:r>
              <w:rPr>
                <w:rFonts w:ascii="Garamond" w:hAnsi="Garamond" w:cs="Calibri"/>
                <w:color w:val="000000"/>
                <w:sz w:val="16"/>
                <w:szCs w:val="16"/>
              </w:rPr>
              <w:t xml:space="preserve"> </w:t>
            </w:r>
            <w:r w:rsidRPr="00CA6A8B">
              <w:rPr>
                <w:rFonts w:ascii="Garamond" w:hAnsi="Garamond" w:cs="Calibri"/>
                <w:color w:val="000000"/>
                <w:sz w:val="16"/>
                <w:szCs w:val="16"/>
              </w:rPr>
              <w:t>RESIDENCIAIS).</w:t>
            </w:r>
          </w:p>
        </w:tc>
        <w:tc>
          <w:tcPr>
            <w:tcW w:w="708" w:type="dxa"/>
          </w:tcPr>
          <w:p w14:paraId="74E8F32D"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m²</w:t>
            </w:r>
          </w:p>
        </w:tc>
        <w:tc>
          <w:tcPr>
            <w:tcW w:w="851" w:type="dxa"/>
            <w:vAlign w:val="center"/>
          </w:tcPr>
          <w:p w14:paraId="27C5ED6D"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11.570</w:t>
            </w:r>
          </w:p>
        </w:tc>
        <w:tc>
          <w:tcPr>
            <w:tcW w:w="992" w:type="dxa"/>
          </w:tcPr>
          <w:p w14:paraId="6F322D9C"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R$ 56,64</w:t>
            </w:r>
          </w:p>
        </w:tc>
        <w:tc>
          <w:tcPr>
            <w:tcW w:w="1205" w:type="dxa"/>
          </w:tcPr>
          <w:p w14:paraId="730CB0A8"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R$ 655.324,80</w:t>
            </w:r>
          </w:p>
        </w:tc>
      </w:tr>
      <w:tr w:rsidR="0054565C" w:rsidRPr="003E2248" w14:paraId="3EC68580" w14:textId="77777777" w:rsidTr="00761288">
        <w:trPr>
          <w:trHeight w:val="184"/>
          <w:jc w:val="center"/>
        </w:trPr>
        <w:tc>
          <w:tcPr>
            <w:tcW w:w="789" w:type="dxa"/>
          </w:tcPr>
          <w:p w14:paraId="2257FD46"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11</w:t>
            </w:r>
          </w:p>
        </w:tc>
        <w:tc>
          <w:tcPr>
            <w:tcW w:w="925" w:type="dxa"/>
          </w:tcPr>
          <w:p w14:paraId="249C33E8"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67310</w:t>
            </w:r>
          </w:p>
        </w:tc>
        <w:tc>
          <w:tcPr>
            <w:tcW w:w="3810" w:type="dxa"/>
            <w:vAlign w:val="center"/>
          </w:tcPr>
          <w:p w14:paraId="17801E14"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JARDINEIRO</w:t>
            </w:r>
          </w:p>
        </w:tc>
        <w:tc>
          <w:tcPr>
            <w:tcW w:w="708" w:type="dxa"/>
          </w:tcPr>
          <w:p w14:paraId="290EB418" w14:textId="77777777" w:rsidR="0054565C" w:rsidRPr="00CA6A8B" w:rsidRDefault="0054565C" w:rsidP="00761288">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341FB37E"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35.160</w:t>
            </w:r>
          </w:p>
        </w:tc>
        <w:tc>
          <w:tcPr>
            <w:tcW w:w="992" w:type="dxa"/>
          </w:tcPr>
          <w:p w14:paraId="3F35BA25"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R$ 26,47</w:t>
            </w:r>
          </w:p>
        </w:tc>
        <w:tc>
          <w:tcPr>
            <w:tcW w:w="1205" w:type="dxa"/>
          </w:tcPr>
          <w:p w14:paraId="0B330153"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R$ 930.685,20</w:t>
            </w:r>
          </w:p>
        </w:tc>
      </w:tr>
      <w:tr w:rsidR="0054565C" w:rsidRPr="003E2248" w14:paraId="4BFE9A5A" w14:textId="77777777" w:rsidTr="00761288">
        <w:trPr>
          <w:trHeight w:val="356"/>
          <w:jc w:val="center"/>
        </w:trPr>
        <w:tc>
          <w:tcPr>
            <w:tcW w:w="789" w:type="dxa"/>
          </w:tcPr>
          <w:p w14:paraId="60FC49C1"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12</w:t>
            </w:r>
          </w:p>
        </w:tc>
        <w:tc>
          <w:tcPr>
            <w:tcW w:w="925" w:type="dxa"/>
          </w:tcPr>
          <w:p w14:paraId="49A64B2D"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87077</w:t>
            </w:r>
          </w:p>
        </w:tc>
        <w:tc>
          <w:tcPr>
            <w:tcW w:w="3810" w:type="dxa"/>
            <w:vAlign w:val="center"/>
          </w:tcPr>
          <w:p w14:paraId="0B9EE3EE"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LIMPEZA DE CALHA EM CHAPA GALVANIZADA OU EM PVC INCLUSIVE DESOBISTRUÇÃO</w:t>
            </w:r>
          </w:p>
        </w:tc>
        <w:tc>
          <w:tcPr>
            <w:tcW w:w="708" w:type="dxa"/>
          </w:tcPr>
          <w:p w14:paraId="699AC81F" w14:textId="77777777" w:rsidR="0054565C" w:rsidRPr="00CA6A8B" w:rsidRDefault="0054565C" w:rsidP="00761288">
            <w:pPr>
              <w:pStyle w:val="SemEspaamento"/>
              <w:jc w:val="center"/>
              <w:rPr>
                <w:rFonts w:ascii="Garamond" w:hAnsi="Garamond"/>
                <w:sz w:val="16"/>
                <w:szCs w:val="16"/>
              </w:rPr>
            </w:pPr>
            <w:proofErr w:type="spellStart"/>
            <w:r w:rsidRPr="00CA6A8B">
              <w:rPr>
                <w:rFonts w:ascii="Garamond" w:hAnsi="Garamond"/>
                <w:sz w:val="16"/>
                <w:szCs w:val="16"/>
              </w:rPr>
              <w:t>mt</w:t>
            </w:r>
            <w:proofErr w:type="spellEnd"/>
          </w:p>
        </w:tc>
        <w:tc>
          <w:tcPr>
            <w:tcW w:w="851" w:type="dxa"/>
            <w:vAlign w:val="center"/>
          </w:tcPr>
          <w:p w14:paraId="71FC42F9"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21.275</w:t>
            </w:r>
          </w:p>
        </w:tc>
        <w:tc>
          <w:tcPr>
            <w:tcW w:w="992" w:type="dxa"/>
          </w:tcPr>
          <w:p w14:paraId="75A23201"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R$ 2,98</w:t>
            </w:r>
          </w:p>
        </w:tc>
        <w:tc>
          <w:tcPr>
            <w:tcW w:w="1205" w:type="dxa"/>
          </w:tcPr>
          <w:p w14:paraId="6A6551C3"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R$ 63.399,50</w:t>
            </w:r>
          </w:p>
        </w:tc>
      </w:tr>
      <w:tr w:rsidR="0054565C" w:rsidRPr="003E2248" w14:paraId="41A2286A" w14:textId="77777777" w:rsidTr="00761288">
        <w:trPr>
          <w:trHeight w:val="184"/>
          <w:jc w:val="center"/>
        </w:trPr>
        <w:tc>
          <w:tcPr>
            <w:tcW w:w="789" w:type="dxa"/>
          </w:tcPr>
          <w:p w14:paraId="017459D9"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13</w:t>
            </w:r>
          </w:p>
        </w:tc>
        <w:tc>
          <w:tcPr>
            <w:tcW w:w="925" w:type="dxa"/>
          </w:tcPr>
          <w:p w14:paraId="67A78391"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83864</w:t>
            </w:r>
          </w:p>
        </w:tc>
        <w:tc>
          <w:tcPr>
            <w:tcW w:w="3810" w:type="dxa"/>
            <w:vAlign w:val="center"/>
          </w:tcPr>
          <w:p w14:paraId="206F3230"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MARCENEIRO.</w:t>
            </w:r>
          </w:p>
        </w:tc>
        <w:tc>
          <w:tcPr>
            <w:tcW w:w="708" w:type="dxa"/>
          </w:tcPr>
          <w:p w14:paraId="64E51894" w14:textId="77777777" w:rsidR="0054565C" w:rsidRPr="00CA6A8B" w:rsidRDefault="0054565C" w:rsidP="00761288">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43ECC7FF"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18.360</w:t>
            </w:r>
          </w:p>
        </w:tc>
        <w:tc>
          <w:tcPr>
            <w:tcW w:w="992" w:type="dxa"/>
          </w:tcPr>
          <w:p w14:paraId="6DC1607E"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R$ 30,86</w:t>
            </w:r>
          </w:p>
        </w:tc>
        <w:tc>
          <w:tcPr>
            <w:tcW w:w="1205" w:type="dxa"/>
          </w:tcPr>
          <w:p w14:paraId="2E9FC054"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R$ 566.589,60</w:t>
            </w:r>
          </w:p>
        </w:tc>
      </w:tr>
      <w:tr w:rsidR="0054565C" w:rsidRPr="003E2248" w14:paraId="4C03CF16" w14:textId="77777777" w:rsidTr="00761288">
        <w:trPr>
          <w:trHeight w:val="369"/>
          <w:jc w:val="center"/>
        </w:trPr>
        <w:tc>
          <w:tcPr>
            <w:tcW w:w="789" w:type="dxa"/>
          </w:tcPr>
          <w:p w14:paraId="04F53271"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14</w:t>
            </w:r>
          </w:p>
        </w:tc>
        <w:tc>
          <w:tcPr>
            <w:tcW w:w="925" w:type="dxa"/>
          </w:tcPr>
          <w:p w14:paraId="4D9CDAEA"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79923</w:t>
            </w:r>
          </w:p>
        </w:tc>
        <w:tc>
          <w:tcPr>
            <w:tcW w:w="3810" w:type="dxa"/>
            <w:vAlign w:val="center"/>
          </w:tcPr>
          <w:p w14:paraId="15870FE3"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MARMORISTA/GRANITEIRO</w:t>
            </w:r>
          </w:p>
        </w:tc>
        <w:tc>
          <w:tcPr>
            <w:tcW w:w="708" w:type="dxa"/>
          </w:tcPr>
          <w:p w14:paraId="797938E0" w14:textId="77777777" w:rsidR="0054565C" w:rsidRPr="00CA6A8B" w:rsidRDefault="0054565C" w:rsidP="00761288">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3A87D92B"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21.260</w:t>
            </w:r>
          </w:p>
        </w:tc>
        <w:tc>
          <w:tcPr>
            <w:tcW w:w="992" w:type="dxa"/>
          </w:tcPr>
          <w:p w14:paraId="08A320C3"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R$ 32,50</w:t>
            </w:r>
          </w:p>
        </w:tc>
        <w:tc>
          <w:tcPr>
            <w:tcW w:w="1205" w:type="dxa"/>
          </w:tcPr>
          <w:p w14:paraId="752CA005"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R$ 690.950,00</w:t>
            </w:r>
          </w:p>
        </w:tc>
      </w:tr>
      <w:tr w:rsidR="0054565C" w:rsidRPr="003E2248" w14:paraId="4748AE2F" w14:textId="77777777" w:rsidTr="00761288">
        <w:trPr>
          <w:trHeight w:val="838"/>
          <w:jc w:val="center"/>
        </w:trPr>
        <w:tc>
          <w:tcPr>
            <w:tcW w:w="789" w:type="dxa"/>
          </w:tcPr>
          <w:p w14:paraId="492C4ECA"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15</w:t>
            </w:r>
          </w:p>
        </w:tc>
        <w:tc>
          <w:tcPr>
            <w:tcW w:w="925" w:type="dxa"/>
          </w:tcPr>
          <w:p w14:paraId="43D78661"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83865</w:t>
            </w:r>
          </w:p>
        </w:tc>
        <w:tc>
          <w:tcPr>
            <w:tcW w:w="3810" w:type="dxa"/>
            <w:vAlign w:val="center"/>
          </w:tcPr>
          <w:p w14:paraId="3E4B1FC4"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MONTADOR (FORRO EM RÉGUA DE PVC, LARGURA 20 CM, NA COR BRANCA, INCLUSIVE ESTRUTURA DE FIXAÇÃO E PENDURAIS METÁLICOS E ACESSÓRIOS DE FIXAÇÃO, EXCLUSIVE RODAFORROOU MOLDURA).</w:t>
            </w:r>
          </w:p>
        </w:tc>
        <w:tc>
          <w:tcPr>
            <w:tcW w:w="708" w:type="dxa"/>
          </w:tcPr>
          <w:p w14:paraId="630E6496"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m²</w:t>
            </w:r>
          </w:p>
        </w:tc>
        <w:tc>
          <w:tcPr>
            <w:tcW w:w="851" w:type="dxa"/>
            <w:vAlign w:val="center"/>
          </w:tcPr>
          <w:p w14:paraId="3A35CC26"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12.332</w:t>
            </w:r>
          </w:p>
        </w:tc>
        <w:tc>
          <w:tcPr>
            <w:tcW w:w="992" w:type="dxa"/>
          </w:tcPr>
          <w:p w14:paraId="3CE598BC"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R$ 64,13</w:t>
            </w:r>
          </w:p>
        </w:tc>
        <w:tc>
          <w:tcPr>
            <w:tcW w:w="1205" w:type="dxa"/>
          </w:tcPr>
          <w:p w14:paraId="4F213059"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R$ 790.851,16</w:t>
            </w:r>
          </w:p>
        </w:tc>
      </w:tr>
      <w:tr w:rsidR="0054565C" w:rsidRPr="003E2248" w14:paraId="5F9D1CB2" w14:textId="77777777" w:rsidTr="00761288">
        <w:trPr>
          <w:trHeight w:val="147"/>
          <w:jc w:val="center"/>
        </w:trPr>
        <w:tc>
          <w:tcPr>
            <w:tcW w:w="789" w:type="dxa"/>
          </w:tcPr>
          <w:p w14:paraId="4A4F1179"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16</w:t>
            </w:r>
          </w:p>
        </w:tc>
        <w:tc>
          <w:tcPr>
            <w:tcW w:w="925" w:type="dxa"/>
          </w:tcPr>
          <w:p w14:paraId="565E24F9"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61789</w:t>
            </w:r>
          </w:p>
        </w:tc>
        <w:tc>
          <w:tcPr>
            <w:tcW w:w="3810" w:type="dxa"/>
            <w:vAlign w:val="center"/>
          </w:tcPr>
          <w:p w14:paraId="74BD5260"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PEDREIRO</w:t>
            </w:r>
          </w:p>
        </w:tc>
        <w:tc>
          <w:tcPr>
            <w:tcW w:w="708" w:type="dxa"/>
          </w:tcPr>
          <w:p w14:paraId="1E0E18A0" w14:textId="77777777" w:rsidR="0054565C" w:rsidRPr="00CA6A8B" w:rsidRDefault="0054565C" w:rsidP="00761288">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1DD36D65"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166.860</w:t>
            </w:r>
          </w:p>
        </w:tc>
        <w:tc>
          <w:tcPr>
            <w:tcW w:w="992" w:type="dxa"/>
          </w:tcPr>
          <w:p w14:paraId="5318892B"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R$ 31,25</w:t>
            </w:r>
          </w:p>
        </w:tc>
        <w:tc>
          <w:tcPr>
            <w:tcW w:w="1205" w:type="dxa"/>
          </w:tcPr>
          <w:p w14:paraId="6F53096A"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R$ 5.214.375,00</w:t>
            </w:r>
          </w:p>
        </w:tc>
      </w:tr>
      <w:tr w:rsidR="0054565C" w:rsidRPr="003E2248" w14:paraId="7299A35D" w14:textId="77777777" w:rsidTr="00761288">
        <w:trPr>
          <w:trHeight w:val="118"/>
          <w:jc w:val="center"/>
        </w:trPr>
        <w:tc>
          <w:tcPr>
            <w:tcW w:w="789" w:type="dxa"/>
          </w:tcPr>
          <w:p w14:paraId="2962B5CD"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17</w:t>
            </w:r>
          </w:p>
        </w:tc>
        <w:tc>
          <w:tcPr>
            <w:tcW w:w="925" w:type="dxa"/>
          </w:tcPr>
          <w:p w14:paraId="4AE54AD8"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61790</w:t>
            </w:r>
          </w:p>
        </w:tc>
        <w:tc>
          <w:tcPr>
            <w:tcW w:w="3810" w:type="dxa"/>
            <w:vAlign w:val="center"/>
          </w:tcPr>
          <w:p w14:paraId="59752459"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PINTOR</w:t>
            </w:r>
          </w:p>
        </w:tc>
        <w:tc>
          <w:tcPr>
            <w:tcW w:w="708" w:type="dxa"/>
          </w:tcPr>
          <w:p w14:paraId="7E00490A" w14:textId="77777777" w:rsidR="0054565C" w:rsidRPr="00CA6A8B" w:rsidRDefault="0054565C" w:rsidP="00761288">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6BFEF53F"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98.540</w:t>
            </w:r>
          </w:p>
        </w:tc>
        <w:tc>
          <w:tcPr>
            <w:tcW w:w="992" w:type="dxa"/>
          </w:tcPr>
          <w:p w14:paraId="2F137264"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R$ 32,86</w:t>
            </w:r>
          </w:p>
        </w:tc>
        <w:tc>
          <w:tcPr>
            <w:tcW w:w="1205" w:type="dxa"/>
          </w:tcPr>
          <w:p w14:paraId="18182D96"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R$ 3.238.024,40</w:t>
            </w:r>
          </w:p>
        </w:tc>
      </w:tr>
      <w:tr w:rsidR="0054565C" w:rsidRPr="003E2248" w14:paraId="0B4EDBEE" w14:textId="77777777" w:rsidTr="00761288">
        <w:trPr>
          <w:trHeight w:val="147"/>
          <w:jc w:val="center"/>
        </w:trPr>
        <w:tc>
          <w:tcPr>
            <w:tcW w:w="789" w:type="dxa"/>
          </w:tcPr>
          <w:p w14:paraId="0B1D18C1"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18</w:t>
            </w:r>
          </w:p>
        </w:tc>
        <w:tc>
          <w:tcPr>
            <w:tcW w:w="925" w:type="dxa"/>
          </w:tcPr>
          <w:p w14:paraId="764B623A"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83866</w:t>
            </w:r>
          </w:p>
        </w:tc>
        <w:tc>
          <w:tcPr>
            <w:tcW w:w="3810" w:type="dxa"/>
            <w:vAlign w:val="center"/>
          </w:tcPr>
          <w:p w14:paraId="45043B2A"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PINTOR DE LETREIROS</w:t>
            </w:r>
          </w:p>
        </w:tc>
        <w:tc>
          <w:tcPr>
            <w:tcW w:w="708" w:type="dxa"/>
          </w:tcPr>
          <w:p w14:paraId="4E5E89E8" w14:textId="77777777" w:rsidR="0054565C" w:rsidRPr="00CA6A8B" w:rsidRDefault="0054565C" w:rsidP="00761288">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1BDD6658"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24.800</w:t>
            </w:r>
          </w:p>
        </w:tc>
        <w:tc>
          <w:tcPr>
            <w:tcW w:w="992" w:type="dxa"/>
          </w:tcPr>
          <w:p w14:paraId="17AC0860"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R$ 32,14</w:t>
            </w:r>
          </w:p>
        </w:tc>
        <w:tc>
          <w:tcPr>
            <w:tcW w:w="1205" w:type="dxa"/>
          </w:tcPr>
          <w:p w14:paraId="3DCA0C83"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R$ 797.072,00</w:t>
            </w:r>
          </w:p>
        </w:tc>
      </w:tr>
      <w:tr w:rsidR="0054565C" w:rsidRPr="003E2248" w14:paraId="45D4EF1F" w14:textId="77777777" w:rsidTr="00761288">
        <w:trPr>
          <w:trHeight w:val="147"/>
          <w:jc w:val="center"/>
        </w:trPr>
        <w:tc>
          <w:tcPr>
            <w:tcW w:w="789" w:type="dxa"/>
          </w:tcPr>
          <w:p w14:paraId="6B57E0DF"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19</w:t>
            </w:r>
          </w:p>
        </w:tc>
        <w:tc>
          <w:tcPr>
            <w:tcW w:w="925" w:type="dxa"/>
          </w:tcPr>
          <w:p w14:paraId="255AB9AF"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67303</w:t>
            </w:r>
          </w:p>
        </w:tc>
        <w:tc>
          <w:tcPr>
            <w:tcW w:w="3810" w:type="dxa"/>
            <w:vAlign w:val="center"/>
          </w:tcPr>
          <w:p w14:paraId="24922CFE"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PINTOR DEMARCAÇÃO VIÁRIA</w:t>
            </w:r>
          </w:p>
        </w:tc>
        <w:tc>
          <w:tcPr>
            <w:tcW w:w="708" w:type="dxa"/>
          </w:tcPr>
          <w:p w14:paraId="16D4CB84" w14:textId="77777777" w:rsidR="0054565C" w:rsidRPr="00CA6A8B" w:rsidRDefault="0054565C" w:rsidP="00761288">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7C90461D"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4.000</w:t>
            </w:r>
          </w:p>
        </w:tc>
        <w:tc>
          <w:tcPr>
            <w:tcW w:w="992" w:type="dxa"/>
          </w:tcPr>
          <w:p w14:paraId="45DECB75"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R$ 41,33</w:t>
            </w:r>
          </w:p>
        </w:tc>
        <w:tc>
          <w:tcPr>
            <w:tcW w:w="1205" w:type="dxa"/>
          </w:tcPr>
          <w:p w14:paraId="0F302A56"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R$ 165.333,20</w:t>
            </w:r>
          </w:p>
        </w:tc>
      </w:tr>
      <w:tr w:rsidR="0054565C" w:rsidRPr="003E2248" w14:paraId="043AB5B3" w14:textId="77777777" w:rsidTr="00761288">
        <w:trPr>
          <w:trHeight w:val="147"/>
          <w:jc w:val="center"/>
        </w:trPr>
        <w:tc>
          <w:tcPr>
            <w:tcW w:w="789" w:type="dxa"/>
          </w:tcPr>
          <w:p w14:paraId="14E655DA"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20</w:t>
            </w:r>
          </w:p>
        </w:tc>
        <w:tc>
          <w:tcPr>
            <w:tcW w:w="925" w:type="dxa"/>
          </w:tcPr>
          <w:p w14:paraId="63783AA6"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87076</w:t>
            </w:r>
          </w:p>
        </w:tc>
        <w:tc>
          <w:tcPr>
            <w:tcW w:w="3810" w:type="dxa"/>
            <w:vAlign w:val="center"/>
          </w:tcPr>
          <w:p w14:paraId="166EE3D3"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RUFO EM CHAPA DE AÇO GALVANIZADO NÚMERO 24, CORTE DE 25 CM, INCLUSO TRANSPORTE VERTICAL. AF_07/2019</w:t>
            </w:r>
          </w:p>
        </w:tc>
        <w:tc>
          <w:tcPr>
            <w:tcW w:w="708" w:type="dxa"/>
          </w:tcPr>
          <w:p w14:paraId="3726D03F" w14:textId="77777777" w:rsidR="0054565C" w:rsidRPr="00CA6A8B" w:rsidRDefault="0054565C" w:rsidP="00761288">
            <w:pPr>
              <w:pStyle w:val="SemEspaamento"/>
              <w:jc w:val="center"/>
              <w:rPr>
                <w:rFonts w:ascii="Garamond" w:hAnsi="Garamond"/>
                <w:sz w:val="16"/>
                <w:szCs w:val="16"/>
              </w:rPr>
            </w:pPr>
            <w:proofErr w:type="spellStart"/>
            <w:r w:rsidRPr="00CA6A8B">
              <w:rPr>
                <w:rFonts w:ascii="Garamond" w:hAnsi="Garamond"/>
                <w:sz w:val="16"/>
                <w:szCs w:val="16"/>
              </w:rPr>
              <w:t>mt</w:t>
            </w:r>
            <w:proofErr w:type="spellEnd"/>
          </w:p>
        </w:tc>
        <w:tc>
          <w:tcPr>
            <w:tcW w:w="851" w:type="dxa"/>
            <w:vAlign w:val="center"/>
          </w:tcPr>
          <w:p w14:paraId="670FDC5F"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12.510</w:t>
            </w:r>
          </w:p>
        </w:tc>
        <w:tc>
          <w:tcPr>
            <w:tcW w:w="992" w:type="dxa"/>
          </w:tcPr>
          <w:p w14:paraId="66862065"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R$ 56,27</w:t>
            </w:r>
          </w:p>
        </w:tc>
        <w:tc>
          <w:tcPr>
            <w:tcW w:w="1205" w:type="dxa"/>
          </w:tcPr>
          <w:p w14:paraId="4295B482"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R$ 703.937,70</w:t>
            </w:r>
          </w:p>
        </w:tc>
      </w:tr>
      <w:tr w:rsidR="0054565C" w:rsidRPr="003E2248" w14:paraId="40B41B37" w14:textId="77777777" w:rsidTr="00761288">
        <w:trPr>
          <w:trHeight w:val="147"/>
          <w:jc w:val="center"/>
        </w:trPr>
        <w:tc>
          <w:tcPr>
            <w:tcW w:w="789" w:type="dxa"/>
          </w:tcPr>
          <w:p w14:paraId="5B5938AA"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21</w:t>
            </w:r>
          </w:p>
        </w:tc>
        <w:tc>
          <w:tcPr>
            <w:tcW w:w="925" w:type="dxa"/>
          </w:tcPr>
          <w:p w14:paraId="08DFCB25"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67305</w:t>
            </w:r>
          </w:p>
        </w:tc>
        <w:tc>
          <w:tcPr>
            <w:tcW w:w="3810" w:type="dxa"/>
            <w:vAlign w:val="center"/>
          </w:tcPr>
          <w:p w14:paraId="0C8107D0"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SERRALHEIRO</w:t>
            </w:r>
          </w:p>
        </w:tc>
        <w:tc>
          <w:tcPr>
            <w:tcW w:w="708" w:type="dxa"/>
          </w:tcPr>
          <w:p w14:paraId="4D1560F9" w14:textId="77777777" w:rsidR="0054565C" w:rsidRPr="00CA6A8B" w:rsidRDefault="0054565C" w:rsidP="00761288">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483602F4"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123.500</w:t>
            </w:r>
          </w:p>
        </w:tc>
        <w:tc>
          <w:tcPr>
            <w:tcW w:w="992" w:type="dxa"/>
          </w:tcPr>
          <w:p w14:paraId="5B1C23F4"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R$ 30,97</w:t>
            </w:r>
          </w:p>
        </w:tc>
        <w:tc>
          <w:tcPr>
            <w:tcW w:w="1205" w:type="dxa"/>
          </w:tcPr>
          <w:p w14:paraId="619C3542"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R$ 3.824.795,00</w:t>
            </w:r>
          </w:p>
        </w:tc>
      </w:tr>
      <w:tr w:rsidR="0054565C" w:rsidRPr="003E2248" w14:paraId="7F5CBAD0" w14:textId="77777777" w:rsidTr="00761288">
        <w:trPr>
          <w:trHeight w:val="147"/>
          <w:jc w:val="center"/>
        </w:trPr>
        <w:tc>
          <w:tcPr>
            <w:tcW w:w="789" w:type="dxa"/>
          </w:tcPr>
          <w:p w14:paraId="5884D895"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22</w:t>
            </w:r>
          </w:p>
        </w:tc>
        <w:tc>
          <w:tcPr>
            <w:tcW w:w="925" w:type="dxa"/>
          </w:tcPr>
          <w:p w14:paraId="7B75B088"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79925</w:t>
            </w:r>
          </w:p>
        </w:tc>
        <w:tc>
          <w:tcPr>
            <w:tcW w:w="3810" w:type="dxa"/>
            <w:vAlign w:val="center"/>
          </w:tcPr>
          <w:p w14:paraId="6D023A87"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TELHADISTA 1 (CALHA)</w:t>
            </w:r>
          </w:p>
        </w:tc>
        <w:tc>
          <w:tcPr>
            <w:tcW w:w="708" w:type="dxa"/>
          </w:tcPr>
          <w:p w14:paraId="098C4741" w14:textId="77777777" w:rsidR="0054565C" w:rsidRPr="00CA6A8B" w:rsidRDefault="0054565C" w:rsidP="00761288">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659645FA"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25.520</w:t>
            </w:r>
          </w:p>
        </w:tc>
        <w:tc>
          <w:tcPr>
            <w:tcW w:w="992" w:type="dxa"/>
          </w:tcPr>
          <w:p w14:paraId="51077EF5"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R$ 30,45</w:t>
            </w:r>
          </w:p>
        </w:tc>
        <w:tc>
          <w:tcPr>
            <w:tcW w:w="1205" w:type="dxa"/>
          </w:tcPr>
          <w:p w14:paraId="279E4F80"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R$ 777.084,00</w:t>
            </w:r>
          </w:p>
        </w:tc>
      </w:tr>
      <w:tr w:rsidR="0054565C" w:rsidRPr="003E2248" w14:paraId="403775B6" w14:textId="77777777" w:rsidTr="00761288">
        <w:trPr>
          <w:trHeight w:val="147"/>
          <w:jc w:val="center"/>
        </w:trPr>
        <w:tc>
          <w:tcPr>
            <w:tcW w:w="789" w:type="dxa"/>
          </w:tcPr>
          <w:p w14:paraId="2377AB2F"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23</w:t>
            </w:r>
          </w:p>
        </w:tc>
        <w:tc>
          <w:tcPr>
            <w:tcW w:w="925" w:type="dxa"/>
          </w:tcPr>
          <w:p w14:paraId="40EEFA06"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79926</w:t>
            </w:r>
          </w:p>
        </w:tc>
        <w:tc>
          <w:tcPr>
            <w:tcW w:w="3810" w:type="dxa"/>
            <w:vAlign w:val="center"/>
          </w:tcPr>
          <w:p w14:paraId="2AFA8AC1"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TELHADISTA 2 (TELHADO)</w:t>
            </w:r>
          </w:p>
        </w:tc>
        <w:tc>
          <w:tcPr>
            <w:tcW w:w="708" w:type="dxa"/>
          </w:tcPr>
          <w:p w14:paraId="68A9C808" w14:textId="77777777" w:rsidR="0054565C" w:rsidRPr="00CA6A8B" w:rsidRDefault="0054565C" w:rsidP="00761288">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546BC468"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35.540</w:t>
            </w:r>
          </w:p>
        </w:tc>
        <w:tc>
          <w:tcPr>
            <w:tcW w:w="992" w:type="dxa"/>
          </w:tcPr>
          <w:p w14:paraId="455A9A08"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R$ 30,45</w:t>
            </w:r>
          </w:p>
        </w:tc>
        <w:tc>
          <w:tcPr>
            <w:tcW w:w="1205" w:type="dxa"/>
          </w:tcPr>
          <w:p w14:paraId="3FD3ECFD"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R$ 1.082.193,00</w:t>
            </w:r>
          </w:p>
        </w:tc>
      </w:tr>
      <w:tr w:rsidR="0054565C" w:rsidRPr="003E2248" w14:paraId="0DDBD36B" w14:textId="77777777" w:rsidTr="00761288">
        <w:trPr>
          <w:trHeight w:val="172"/>
          <w:jc w:val="center"/>
        </w:trPr>
        <w:tc>
          <w:tcPr>
            <w:tcW w:w="789" w:type="dxa"/>
          </w:tcPr>
          <w:p w14:paraId="2AAB8BC1"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24</w:t>
            </w:r>
          </w:p>
        </w:tc>
        <w:tc>
          <w:tcPr>
            <w:tcW w:w="925" w:type="dxa"/>
          </w:tcPr>
          <w:p w14:paraId="121D2D47"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79927</w:t>
            </w:r>
          </w:p>
        </w:tc>
        <w:tc>
          <w:tcPr>
            <w:tcW w:w="3810" w:type="dxa"/>
            <w:vAlign w:val="center"/>
          </w:tcPr>
          <w:p w14:paraId="045EBF2F" w14:textId="77777777" w:rsidR="0054565C" w:rsidRPr="00CA6A8B" w:rsidRDefault="0054565C" w:rsidP="00761288">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VIDRACEIRO</w:t>
            </w:r>
          </w:p>
        </w:tc>
        <w:tc>
          <w:tcPr>
            <w:tcW w:w="708" w:type="dxa"/>
          </w:tcPr>
          <w:p w14:paraId="41D91F01" w14:textId="77777777" w:rsidR="0054565C" w:rsidRPr="00CA6A8B" w:rsidRDefault="0054565C" w:rsidP="00761288">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4187344B" w14:textId="77777777" w:rsidR="0054565C" w:rsidRPr="00CA6A8B" w:rsidRDefault="0054565C" w:rsidP="00761288">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37.360</w:t>
            </w:r>
          </w:p>
        </w:tc>
        <w:tc>
          <w:tcPr>
            <w:tcW w:w="992" w:type="dxa"/>
          </w:tcPr>
          <w:p w14:paraId="7AEDED4C"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R$ 25,05</w:t>
            </w:r>
          </w:p>
        </w:tc>
        <w:tc>
          <w:tcPr>
            <w:tcW w:w="1205" w:type="dxa"/>
          </w:tcPr>
          <w:p w14:paraId="14B56477" w14:textId="77777777" w:rsidR="0054565C" w:rsidRPr="00CA6A8B" w:rsidRDefault="0054565C" w:rsidP="00761288">
            <w:pPr>
              <w:pStyle w:val="SemEspaamento"/>
              <w:jc w:val="center"/>
              <w:rPr>
                <w:rFonts w:ascii="Garamond" w:hAnsi="Garamond"/>
                <w:sz w:val="16"/>
                <w:szCs w:val="16"/>
              </w:rPr>
            </w:pPr>
            <w:r w:rsidRPr="00CA6A8B">
              <w:rPr>
                <w:rFonts w:ascii="Garamond" w:hAnsi="Garamond"/>
                <w:sz w:val="16"/>
                <w:szCs w:val="16"/>
              </w:rPr>
              <w:t>R$ 935.868,00</w:t>
            </w:r>
          </w:p>
        </w:tc>
      </w:tr>
    </w:tbl>
    <w:p w14:paraId="0CF8D1D9" w14:textId="77777777" w:rsidR="0054565C" w:rsidRPr="00DB6EBC" w:rsidRDefault="0054565C" w:rsidP="0054565C">
      <w:pPr>
        <w:pStyle w:val="Nivel2"/>
        <w:numPr>
          <w:ilvl w:val="0"/>
          <w:numId w:val="0"/>
        </w:numPr>
        <w:tabs>
          <w:tab w:val="left" w:pos="426"/>
        </w:tabs>
        <w:spacing w:before="0" w:after="0" w:line="240" w:lineRule="auto"/>
        <w:rPr>
          <w:rFonts w:ascii="Garamond" w:hAnsi="Garamond"/>
          <w:color w:val="auto"/>
          <w:sz w:val="24"/>
          <w:szCs w:val="24"/>
        </w:rPr>
      </w:pPr>
    </w:p>
    <w:p w14:paraId="237583B6" w14:textId="7E6B509E" w:rsidR="00407863" w:rsidRPr="00DB6EBC" w:rsidRDefault="00407863" w:rsidP="00A0098C">
      <w:pPr>
        <w:pStyle w:val="Nvel2-Red"/>
        <w:tabs>
          <w:tab w:val="left" w:pos="426"/>
        </w:tabs>
        <w:spacing w:before="0" w:after="0" w:line="240" w:lineRule="auto"/>
        <w:ind w:left="0" w:firstLine="0"/>
        <w:rPr>
          <w:rFonts w:ascii="Garamond" w:hAnsi="Garamond" w:cs="Times New Roman"/>
          <w:i w:val="0"/>
          <w:color w:val="auto"/>
          <w:sz w:val="24"/>
          <w:szCs w:val="24"/>
        </w:rPr>
      </w:pPr>
      <w:r w:rsidRPr="00DB6EBC">
        <w:rPr>
          <w:rFonts w:ascii="Garamond" w:hAnsi="Garamond" w:cs="Times New Roman"/>
          <w:i w:val="0"/>
          <w:color w:val="auto"/>
          <w:sz w:val="24"/>
          <w:szCs w:val="24"/>
        </w:rPr>
        <w:t xml:space="preserve">O prazo de vigência da contratação é de </w:t>
      </w:r>
      <w:r w:rsidR="00D6203D" w:rsidRPr="00DB6EBC">
        <w:rPr>
          <w:rFonts w:ascii="Garamond" w:hAnsi="Garamond" w:cs="Times New Roman"/>
          <w:i w:val="0"/>
          <w:color w:val="auto"/>
          <w:sz w:val="24"/>
          <w:szCs w:val="24"/>
        </w:rPr>
        <w:t>01 (um) ano,</w:t>
      </w:r>
      <w:r w:rsidRPr="00DB6EBC">
        <w:rPr>
          <w:rFonts w:ascii="Garamond" w:hAnsi="Garamond" w:cs="Times New Roman"/>
          <w:i w:val="0"/>
          <w:color w:val="auto"/>
          <w:sz w:val="24"/>
          <w:szCs w:val="24"/>
        </w:rPr>
        <w:t xml:space="preserve"> contados da assinatura do contrato, na forma do artigo 10</w:t>
      </w:r>
      <w:r w:rsidR="009A1B1C">
        <w:rPr>
          <w:rFonts w:ascii="Garamond" w:hAnsi="Garamond" w:cs="Times New Roman"/>
          <w:i w:val="0"/>
          <w:color w:val="auto"/>
          <w:sz w:val="24"/>
          <w:szCs w:val="24"/>
        </w:rPr>
        <w:t>6 e 107 ambos d</w:t>
      </w:r>
      <w:r w:rsidRPr="00DB6EBC">
        <w:rPr>
          <w:rFonts w:ascii="Garamond" w:hAnsi="Garamond" w:cs="Times New Roman"/>
          <w:i w:val="0"/>
          <w:color w:val="auto"/>
          <w:sz w:val="24"/>
          <w:szCs w:val="24"/>
        </w:rPr>
        <w:t>a Lei n° 14.133, de 2021.</w:t>
      </w:r>
    </w:p>
    <w:p w14:paraId="42962F78" w14:textId="77777777" w:rsidR="00407863" w:rsidRPr="00FD2669" w:rsidRDefault="00407863" w:rsidP="00FD2669">
      <w:pPr>
        <w:pStyle w:val="Nivel2"/>
        <w:tabs>
          <w:tab w:val="left" w:pos="426"/>
        </w:tabs>
        <w:spacing w:before="0" w:after="0" w:line="240" w:lineRule="auto"/>
        <w:ind w:left="0" w:firstLine="0"/>
        <w:rPr>
          <w:rFonts w:ascii="Garamond" w:hAnsi="Garamond" w:cs="Times New Roman"/>
          <w:color w:val="auto"/>
          <w:sz w:val="24"/>
          <w:szCs w:val="24"/>
        </w:rPr>
      </w:pPr>
      <w:r w:rsidRPr="00FD2669">
        <w:rPr>
          <w:rFonts w:ascii="Garamond" w:hAnsi="Garamond" w:cs="Times New Roman"/>
          <w:sz w:val="24"/>
          <w:szCs w:val="24"/>
        </w:rPr>
        <w:t xml:space="preserve">O contrato oferece maior </w:t>
      </w:r>
      <w:r w:rsidRPr="00FD2669">
        <w:rPr>
          <w:rFonts w:ascii="Garamond" w:hAnsi="Garamond" w:cs="Times New Roman"/>
          <w:color w:val="auto"/>
          <w:sz w:val="24"/>
          <w:szCs w:val="24"/>
        </w:rPr>
        <w:t>detalhamento das regras que serão aplicadas em relação à vigência da contratação.</w:t>
      </w:r>
    </w:p>
    <w:p w14:paraId="16A7F3D3" w14:textId="77777777" w:rsidR="00407863" w:rsidRPr="00FD2669" w:rsidRDefault="00407863" w:rsidP="00FD2669">
      <w:pPr>
        <w:pStyle w:val="Nivel2"/>
        <w:numPr>
          <w:ilvl w:val="0"/>
          <w:numId w:val="0"/>
        </w:numPr>
        <w:tabs>
          <w:tab w:val="left" w:pos="426"/>
        </w:tabs>
        <w:spacing w:before="0" w:after="0" w:line="240" w:lineRule="auto"/>
        <w:rPr>
          <w:rFonts w:ascii="Garamond" w:hAnsi="Garamond" w:cs="Times New Roman"/>
          <w:color w:val="auto"/>
          <w:sz w:val="24"/>
          <w:szCs w:val="24"/>
        </w:rPr>
      </w:pPr>
    </w:p>
    <w:p w14:paraId="4441A857" w14:textId="77777777" w:rsidR="00407863" w:rsidRPr="00D74069" w:rsidRDefault="00407863" w:rsidP="00FD2669">
      <w:pPr>
        <w:pStyle w:val="Nivel01"/>
        <w:tabs>
          <w:tab w:val="clear" w:pos="567"/>
          <w:tab w:val="left" w:pos="284"/>
          <w:tab w:val="left" w:pos="426"/>
          <w:tab w:val="left" w:pos="1276"/>
        </w:tabs>
        <w:spacing w:before="0"/>
        <w:ind w:left="0" w:firstLine="0"/>
        <w:rPr>
          <w:rFonts w:ascii="Garamond" w:hAnsi="Garamond"/>
          <w:sz w:val="24"/>
        </w:rPr>
      </w:pPr>
      <w:r w:rsidRPr="00D74069">
        <w:rPr>
          <w:rFonts w:ascii="Garamond" w:hAnsi="Garamond"/>
          <w:sz w:val="24"/>
        </w:rPr>
        <w:t>FUNDAMENTAÇÃO E DESCRIÇÃO DA NECESSIDADE DA CONTRATAÇÃO</w:t>
      </w:r>
    </w:p>
    <w:p w14:paraId="4B6F4B13" w14:textId="77777777" w:rsidR="00821CC0" w:rsidRPr="00FD2669" w:rsidRDefault="00821CC0" w:rsidP="00FD2669">
      <w:pPr>
        <w:pStyle w:val="Nivel2"/>
        <w:tabs>
          <w:tab w:val="left" w:pos="426"/>
        </w:tabs>
        <w:spacing w:before="0" w:after="0" w:line="240" w:lineRule="auto"/>
        <w:ind w:left="0" w:firstLine="0"/>
        <w:rPr>
          <w:rFonts w:ascii="Garamond" w:eastAsia="Calibri" w:hAnsi="Garamond"/>
          <w:sz w:val="24"/>
          <w:szCs w:val="24"/>
        </w:rPr>
      </w:pPr>
      <w:r w:rsidRPr="00D74069">
        <w:rPr>
          <w:rFonts w:ascii="Garamond" w:hAnsi="Garamond"/>
          <w:sz w:val="24"/>
          <w:szCs w:val="24"/>
        </w:rPr>
        <w:t>O objeto do presente termo é essencial e justifica-se em face de eventuais necessidades de execução de serviços de manutenção preventiva e corretiva de pequenas reformas dos prédios públicos, os quais são considerados emergenciais e esporádicos, tendo em vista a grande demanda destes serviços e o número reduzido de mão de obra própria para executá-los. Tais serviços são indispensáveis para que se mantenham as instalações em perfeito estado de funcionamento, em razão da necessidade de zelar pela conservação</w:t>
      </w:r>
      <w:r w:rsidRPr="00FD2669">
        <w:rPr>
          <w:rFonts w:ascii="Garamond" w:hAnsi="Garamond"/>
          <w:sz w:val="24"/>
          <w:szCs w:val="24"/>
        </w:rPr>
        <w:t xml:space="preserve"> do bem público, de forma a garantir sua utilização plena, contínua e segura, além de </w:t>
      </w:r>
      <w:r w:rsidRPr="00FD2669">
        <w:rPr>
          <w:rFonts w:ascii="Garamond" w:eastAsia="Calibri" w:hAnsi="Garamond"/>
          <w:sz w:val="24"/>
          <w:szCs w:val="24"/>
        </w:rPr>
        <w:t>prolongar a vida útil de equipamentos e gerar condições adequadas ao exercício das atividades de seus servidores e colaboradores.</w:t>
      </w:r>
    </w:p>
    <w:p w14:paraId="62F34258" w14:textId="77777777" w:rsidR="00821CC0" w:rsidRPr="00FD2669" w:rsidRDefault="00821CC0" w:rsidP="00FD2669">
      <w:pPr>
        <w:pStyle w:val="Nivel2"/>
        <w:tabs>
          <w:tab w:val="left" w:pos="426"/>
        </w:tabs>
        <w:spacing w:before="0" w:after="0" w:line="240" w:lineRule="auto"/>
        <w:ind w:left="0" w:firstLine="0"/>
        <w:rPr>
          <w:rFonts w:ascii="Garamond" w:eastAsia="Calibri" w:hAnsi="Garamond"/>
          <w:sz w:val="24"/>
          <w:szCs w:val="24"/>
        </w:rPr>
      </w:pPr>
      <w:r w:rsidRPr="00FD2669">
        <w:rPr>
          <w:rFonts w:ascii="Garamond" w:hAnsi="Garamond"/>
          <w:sz w:val="24"/>
          <w:szCs w:val="24"/>
        </w:rPr>
        <w:t xml:space="preserve">Além dos serviços serem utilizados nas estruturas físicas dos prédios públicos que pertencem ao patrimônio desta prefeitura municipal, também serão utilizados em prédios sob o regime de contrato de aluguel, em vigência, no caso de manutenção e/ou rescisão contratual (respeitadas as cláusulas </w:t>
      </w:r>
      <w:proofErr w:type="gramStart"/>
      <w:r w:rsidRPr="00FD2669">
        <w:rPr>
          <w:rFonts w:ascii="Garamond" w:hAnsi="Garamond"/>
          <w:sz w:val="24"/>
          <w:szCs w:val="24"/>
        </w:rPr>
        <w:t>do mesmo</w:t>
      </w:r>
      <w:proofErr w:type="gramEnd"/>
      <w:r w:rsidRPr="00FD2669">
        <w:rPr>
          <w:rFonts w:ascii="Garamond" w:hAnsi="Garamond"/>
          <w:sz w:val="24"/>
          <w:szCs w:val="24"/>
        </w:rPr>
        <w:t>).</w:t>
      </w:r>
    </w:p>
    <w:p w14:paraId="70C638DA" w14:textId="77777777" w:rsidR="00821CC0" w:rsidRPr="00FD2669" w:rsidRDefault="00821CC0" w:rsidP="00FD2669">
      <w:pPr>
        <w:pStyle w:val="Nivel2"/>
        <w:tabs>
          <w:tab w:val="left" w:pos="426"/>
        </w:tabs>
        <w:spacing w:before="0" w:after="0" w:line="240" w:lineRule="auto"/>
        <w:ind w:left="0" w:firstLine="0"/>
        <w:rPr>
          <w:rFonts w:ascii="Garamond" w:eastAsia="Calibri" w:hAnsi="Garamond"/>
          <w:sz w:val="24"/>
          <w:szCs w:val="24"/>
        </w:rPr>
      </w:pPr>
      <w:r w:rsidRPr="00FD2669">
        <w:rPr>
          <w:rFonts w:ascii="Garamond" w:hAnsi="Garamond"/>
          <w:sz w:val="24"/>
          <w:szCs w:val="24"/>
        </w:rPr>
        <w:t xml:space="preserve">Em razão do preço, está com base nas tabelas SINAPI e SICOR e quando indisponíveis através de pesquisa de preço diretamente ao MERCADO LOCAL que segue anexo nos autos do processo. Assim sendo, apresentamos justificativa de inexigibilidade de licitação para ratificação pelas Secretarias demandantes e posterior publicação no Diário Oficial dos Municípios. </w:t>
      </w:r>
    </w:p>
    <w:p w14:paraId="5F99E73C" w14:textId="77777777" w:rsidR="00821CC0" w:rsidRPr="00FD2669" w:rsidRDefault="00821CC0" w:rsidP="00FD2669">
      <w:pPr>
        <w:pStyle w:val="Nivel2"/>
        <w:tabs>
          <w:tab w:val="left" w:pos="426"/>
        </w:tabs>
        <w:spacing w:before="0" w:after="0" w:line="240" w:lineRule="auto"/>
        <w:ind w:left="0" w:firstLine="0"/>
        <w:rPr>
          <w:rFonts w:ascii="Garamond" w:eastAsia="Calibri" w:hAnsi="Garamond"/>
          <w:sz w:val="24"/>
          <w:szCs w:val="24"/>
        </w:rPr>
      </w:pPr>
      <w:r w:rsidRPr="00FD2669">
        <w:rPr>
          <w:rFonts w:ascii="Garamond" w:hAnsi="Garamond"/>
          <w:sz w:val="24"/>
          <w:szCs w:val="24"/>
        </w:rPr>
        <w:t xml:space="preserve">Justifica-se ainda o Chamamento Público pela ausência ou insuficiência desses profissionais na composição do quadro de servidores do município, sendo necessário a contratação desses prestadores mencionados abaixo para sanar a demanda emergente no município de Conceição das Alagoas/MG. </w:t>
      </w:r>
    </w:p>
    <w:p w14:paraId="1C04793D" w14:textId="77777777" w:rsidR="00821CC0" w:rsidRPr="000A1CF5" w:rsidRDefault="00821CC0" w:rsidP="000A1CF5">
      <w:pPr>
        <w:pStyle w:val="Nivel2"/>
        <w:tabs>
          <w:tab w:val="left" w:pos="426"/>
        </w:tabs>
        <w:spacing w:before="0" w:after="0" w:line="240" w:lineRule="auto"/>
        <w:ind w:left="0" w:firstLine="0"/>
        <w:rPr>
          <w:rFonts w:ascii="Garamond" w:eastAsia="Calibri" w:hAnsi="Garamond"/>
          <w:sz w:val="24"/>
          <w:szCs w:val="24"/>
        </w:rPr>
      </w:pPr>
      <w:r w:rsidRPr="00FD2669">
        <w:rPr>
          <w:rFonts w:ascii="Garamond" w:hAnsi="Garamond"/>
          <w:sz w:val="24"/>
          <w:szCs w:val="24"/>
        </w:rPr>
        <w:t xml:space="preserve">A inexigibilidade de licitação é perfeitamente legal e aplica-se, atendendo a parte do inciso XXI do </w:t>
      </w:r>
      <w:r w:rsidRPr="000A1CF5">
        <w:rPr>
          <w:rFonts w:ascii="Garamond" w:hAnsi="Garamond"/>
          <w:sz w:val="24"/>
          <w:szCs w:val="24"/>
        </w:rPr>
        <w:t>art. 37 da Constituição da República; a Lei nº. 14.133/21 especificou no seu art. 74 as hipóteses em que a Administração Pública pode realizar contratações sem prévio certame licitatório, por intermédio de processos de inexigibilidade, e neste caso específico previsto no seu caput.</w:t>
      </w:r>
    </w:p>
    <w:p w14:paraId="0C15D332" w14:textId="77777777" w:rsidR="00FD2669" w:rsidRPr="000A1CF5" w:rsidRDefault="00821CC0" w:rsidP="000A1CF5">
      <w:pPr>
        <w:pStyle w:val="Nivel2"/>
        <w:tabs>
          <w:tab w:val="left" w:pos="426"/>
        </w:tabs>
        <w:spacing w:before="0" w:after="0" w:line="240" w:lineRule="auto"/>
        <w:ind w:left="0" w:firstLine="0"/>
        <w:rPr>
          <w:rFonts w:ascii="Garamond" w:eastAsia="Calibri" w:hAnsi="Garamond"/>
          <w:sz w:val="24"/>
          <w:szCs w:val="24"/>
        </w:rPr>
      </w:pPr>
      <w:r w:rsidRPr="000A1CF5">
        <w:rPr>
          <w:rFonts w:ascii="Garamond" w:eastAsia="Cambria" w:hAnsi="Garamond"/>
          <w:sz w:val="24"/>
          <w:szCs w:val="24"/>
        </w:rPr>
        <w:t>Trata-se de uma contratação que faz parte do calendário anual de compras do Município, sendo que praticamente sempre com êxito e eficácia, inclusive no tocante a execução contratual.</w:t>
      </w:r>
    </w:p>
    <w:p w14:paraId="793A6B45" w14:textId="77777777" w:rsidR="00FD2669" w:rsidRPr="000A1CF5" w:rsidRDefault="00FD2669" w:rsidP="000A1CF5">
      <w:pPr>
        <w:pStyle w:val="Nivel2"/>
        <w:numPr>
          <w:ilvl w:val="0"/>
          <w:numId w:val="0"/>
        </w:numPr>
        <w:tabs>
          <w:tab w:val="left" w:pos="426"/>
        </w:tabs>
        <w:spacing w:before="0" w:after="0" w:line="240" w:lineRule="auto"/>
        <w:rPr>
          <w:rFonts w:ascii="Garamond" w:eastAsia="Cambria" w:hAnsi="Garamond"/>
          <w:sz w:val="24"/>
          <w:szCs w:val="24"/>
        </w:rPr>
      </w:pPr>
    </w:p>
    <w:p w14:paraId="15BE24B5" w14:textId="5D7C1F68" w:rsidR="000A1CF5" w:rsidRDefault="00407863" w:rsidP="000A1CF5">
      <w:pPr>
        <w:pStyle w:val="Nivel01"/>
        <w:tabs>
          <w:tab w:val="clear" w:pos="567"/>
          <w:tab w:val="left" w:pos="284"/>
        </w:tabs>
        <w:spacing w:before="0"/>
        <w:ind w:left="0" w:firstLine="0"/>
        <w:rPr>
          <w:rFonts w:ascii="Garamond" w:hAnsi="Garamond"/>
          <w:sz w:val="24"/>
        </w:rPr>
      </w:pPr>
      <w:r w:rsidRPr="000A1CF5">
        <w:rPr>
          <w:rFonts w:ascii="Garamond" w:hAnsi="Garamond"/>
          <w:sz w:val="24"/>
        </w:rPr>
        <w:t xml:space="preserve">DESCRIÇÃO DA SOLUÇÃO COMO UM TODO  </w:t>
      </w:r>
    </w:p>
    <w:p w14:paraId="571691C3" w14:textId="77777777" w:rsidR="000A1CF5" w:rsidRPr="000A1CF5" w:rsidRDefault="000A1CF5" w:rsidP="000A1CF5">
      <w:pPr>
        <w:spacing w:after="0" w:line="240" w:lineRule="auto"/>
        <w:rPr>
          <w:lang w:eastAsia="pt-BR"/>
        </w:rPr>
      </w:pPr>
    </w:p>
    <w:p w14:paraId="0B89C6E9" w14:textId="77777777" w:rsidR="00FD2669" w:rsidRDefault="00821CC0" w:rsidP="000A1CF5">
      <w:pPr>
        <w:pStyle w:val="Nivel2"/>
        <w:tabs>
          <w:tab w:val="left" w:pos="426"/>
        </w:tabs>
        <w:spacing w:before="0" w:after="0" w:line="240" w:lineRule="auto"/>
        <w:ind w:left="0" w:firstLine="0"/>
        <w:rPr>
          <w:rFonts w:ascii="Garamond" w:hAnsi="Garamond"/>
          <w:sz w:val="24"/>
          <w:szCs w:val="24"/>
        </w:rPr>
      </w:pPr>
      <w:r w:rsidRPr="000A1CF5">
        <w:rPr>
          <w:rFonts w:ascii="Garamond" w:hAnsi="Garamond"/>
          <w:sz w:val="24"/>
          <w:szCs w:val="24"/>
        </w:rPr>
        <w:t>A Base legal do credenciamento é o art. 6º, inciso XLIII, da Lei 14.133/2021.</w:t>
      </w:r>
    </w:p>
    <w:p w14:paraId="526BBC5B" w14:textId="77777777" w:rsidR="000A1CF5" w:rsidRPr="000A1CF5" w:rsidRDefault="000A1CF5" w:rsidP="000A1CF5">
      <w:pPr>
        <w:pStyle w:val="Nivel2"/>
        <w:numPr>
          <w:ilvl w:val="0"/>
          <w:numId w:val="0"/>
        </w:numPr>
        <w:tabs>
          <w:tab w:val="left" w:pos="426"/>
        </w:tabs>
        <w:spacing w:before="0" w:after="0" w:line="240" w:lineRule="auto"/>
        <w:rPr>
          <w:rFonts w:ascii="Garamond" w:hAnsi="Garamond"/>
          <w:sz w:val="24"/>
          <w:szCs w:val="24"/>
        </w:rPr>
      </w:pPr>
    </w:p>
    <w:p w14:paraId="6D07056A" w14:textId="77777777" w:rsidR="001445B9" w:rsidRDefault="00821CC0" w:rsidP="000A1CF5">
      <w:pPr>
        <w:pStyle w:val="Nivel2"/>
        <w:tabs>
          <w:tab w:val="left" w:pos="426"/>
        </w:tabs>
        <w:spacing w:before="0" w:after="0" w:line="240" w:lineRule="auto"/>
        <w:ind w:left="0" w:firstLine="0"/>
        <w:rPr>
          <w:rFonts w:ascii="Garamond" w:hAnsi="Garamond"/>
          <w:sz w:val="24"/>
          <w:szCs w:val="24"/>
        </w:rPr>
      </w:pPr>
      <w:r w:rsidRPr="000A1CF5">
        <w:rPr>
          <w:rFonts w:ascii="Garamond" w:hAnsi="Garamond"/>
          <w:sz w:val="24"/>
          <w:szCs w:val="24"/>
        </w:rPr>
        <w:t xml:space="preserve">É inexigível a licitação quando houver inviabilidade de competição. A interpretação da expressão </w:t>
      </w:r>
      <w:r w:rsidRPr="000A1CF5">
        <w:rPr>
          <w:rFonts w:ascii="Garamond" w:hAnsi="Garamond"/>
          <w:i/>
          <w:iCs/>
          <w:sz w:val="24"/>
          <w:szCs w:val="24"/>
        </w:rPr>
        <w:t>“inviabilidade de competição”</w:t>
      </w:r>
      <w:r w:rsidRPr="000A1CF5">
        <w:rPr>
          <w:rFonts w:ascii="Garamond" w:hAnsi="Garamond"/>
          <w:sz w:val="24"/>
          <w:szCs w:val="24"/>
        </w:rPr>
        <w:t xml:space="preserve">, conforme suscitado, deve ser mais ampla do que a mera ideia de fornecedor exclusivo. Neste contexto, pode-se dizer que a inviabilidade de competição, além da contratação de fornecedor único prevista no inciso I, e, obviamente, além dos casos inseridos nos incisos II e III, pode se dar por contratação de todos, ou seja, nesta hipótese, a inviabilidade de competição não está presente porque existe apenas um fornecedor, mas sim, porque existem vários prestadores do serviço e todos os interessados serão contratados. Nesta esteira vejamos os ensinamentos de Jorge Ulisses Jacoby (Coleção de Direito Público. 2008. Pág. 538): </w:t>
      </w:r>
    </w:p>
    <w:p w14:paraId="108D30CE" w14:textId="77777777" w:rsidR="001445B9" w:rsidRDefault="001445B9" w:rsidP="001445B9">
      <w:pPr>
        <w:pStyle w:val="Nivel2"/>
        <w:numPr>
          <w:ilvl w:val="0"/>
          <w:numId w:val="0"/>
        </w:numPr>
        <w:tabs>
          <w:tab w:val="left" w:pos="426"/>
        </w:tabs>
        <w:spacing w:before="0" w:after="0" w:line="240" w:lineRule="auto"/>
        <w:rPr>
          <w:rFonts w:ascii="Garamond" w:hAnsi="Garamond"/>
          <w:i/>
          <w:sz w:val="24"/>
          <w:szCs w:val="24"/>
        </w:rPr>
      </w:pPr>
    </w:p>
    <w:p w14:paraId="379E0BEE" w14:textId="3F49E2C3" w:rsidR="00FD2669" w:rsidRDefault="00821CC0" w:rsidP="001445B9">
      <w:pPr>
        <w:pStyle w:val="Nivel2"/>
        <w:numPr>
          <w:ilvl w:val="0"/>
          <w:numId w:val="0"/>
        </w:numPr>
        <w:tabs>
          <w:tab w:val="left" w:pos="426"/>
        </w:tabs>
        <w:spacing w:before="0" w:after="0" w:line="240" w:lineRule="auto"/>
        <w:rPr>
          <w:rFonts w:ascii="Garamond" w:hAnsi="Garamond"/>
          <w:sz w:val="24"/>
          <w:szCs w:val="24"/>
        </w:rPr>
      </w:pPr>
      <w:r w:rsidRPr="000A1CF5">
        <w:rPr>
          <w:rFonts w:ascii="Garamond" w:hAnsi="Garamond"/>
          <w:i/>
          <w:sz w:val="24"/>
          <w:szCs w:val="24"/>
        </w:rPr>
        <w:t>“Se a Administração convoca todos os profissionais de determinado setor, dispondo-se a contratar os que tiverem interesse e que satisfaçam os requisitos estabelecidos, ela própria fixando o valor que se dispõe a pagar, os possíveis licitantes não competirão, no estrito sentido da palavra, inviabilizando a competição, uma vez que a todos foi assegurada à contratação.”</w:t>
      </w:r>
      <w:r w:rsidRPr="000A1CF5">
        <w:rPr>
          <w:rFonts w:ascii="Garamond" w:hAnsi="Garamond"/>
          <w:sz w:val="24"/>
          <w:szCs w:val="24"/>
        </w:rPr>
        <w:t xml:space="preserve"> </w:t>
      </w:r>
    </w:p>
    <w:p w14:paraId="6531A164" w14:textId="77777777" w:rsidR="000A1CF5" w:rsidRPr="000A1CF5" w:rsidRDefault="000A1CF5" w:rsidP="000A1CF5">
      <w:pPr>
        <w:pStyle w:val="Nivel2"/>
        <w:numPr>
          <w:ilvl w:val="0"/>
          <w:numId w:val="0"/>
        </w:numPr>
        <w:tabs>
          <w:tab w:val="left" w:pos="426"/>
        </w:tabs>
        <w:spacing w:before="0" w:after="0" w:line="240" w:lineRule="auto"/>
        <w:rPr>
          <w:rFonts w:ascii="Garamond" w:hAnsi="Garamond"/>
          <w:sz w:val="24"/>
          <w:szCs w:val="24"/>
        </w:rPr>
      </w:pPr>
    </w:p>
    <w:p w14:paraId="0F8E6714" w14:textId="77777777" w:rsidR="00FD2669" w:rsidRDefault="00821CC0" w:rsidP="000A1CF5">
      <w:pPr>
        <w:pStyle w:val="Nivel2"/>
        <w:tabs>
          <w:tab w:val="left" w:pos="426"/>
        </w:tabs>
        <w:spacing w:before="0" w:after="0" w:line="240" w:lineRule="auto"/>
        <w:ind w:left="0" w:firstLine="0"/>
        <w:rPr>
          <w:rFonts w:ascii="Garamond" w:hAnsi="Garamond"/>
          <w:sz w:val="24"/>
          <w:szCs w:val="24"/>
        </w:rPr>
      </w:pPr>
      <w:r w:rsidRPr="000A1CF5">
        <w:rPr>
          <w:rFonts w:ascii="Garamond" w:hAnsi="Garamond"/>
          <w:sz w:val="24"/>
          <w:szCs w:val="24"/>
        </w:rPr>
        <w:t xml:space="preserve">Parece claro que, se a Administração convoca profissionais dispondo-se a contratar todos os interessados que preencham os requisitos por ela exigidos, e por um preço previamente definido no próprio ato do chamamento, também estamos diante de um caso de inexigibilidade, pois, de </w:t>
      </w:r>
      <w:r w:rsidRPr="000A1CF5">
        <w:rPr>
          <w:rFonts w:ascii="Garamond" w:hAnsi="Garamond"/>
          <w:sz w:val="24"/>
          <w:szCs w:val="24"/>
        </w:rPr>
        <w:lastRenderedPageBreak/>
        <w:t>igual forma, não haverá competição entre os interessados. Esse método de inexigibilidade para a contratação de todos é o que a doutrina denomina de Credenciamento.</w:t>
      </w:r>
    </w:p>
    <w:p w14:paraId="4F2CAEBF" w14:textId="77777777" w:rsidR="000A1CF5" w:rsidRPr="000A1CF5" w:rsidRDefault="000A1CF5" w:rsidP="000A1CF5">
      <w:pPr>
        <w:pStyle w:val="Nivel2"/>
        <w:numPr>
          <w:ilvl w:val="0"/>
          <w:numId w:val="0"/>
        </w:numPr>
        <w:tabs>
          <w:tab w:val="left" w:pos="426"/>
        </w:tabs>
        <w:spacing w:before="0" w:after="0" w:line="240" w:lineRule="auto"/>
        <w:rPr>
          <w:rFonts w:ascii="Garamond" w:hAnsi="Garamond"/>
          <w:sz w:val="24"/>
          <w:szCs w:val="24"/>
        </w:rPr>
      </w:pPr>
    </w:p>
    <w:p w14:paraId="736E9846" w14:textId="77777777" w:rsidR="001445B9" w:rsidRDefault="00821CC0" w:rsidP="000A1CF5">
      <w:pPr>
        <w:pStyle w:val="Nivel2"/>
        <w:tabs>
          <w:tab w:val="left" w:pos="426"/>
        </w:tabs>
        <w:spacing w:before="0" w:after="0" w:line="240" w:lineRule="auto"/>
        <w:ind w:left="0" w:firstLine="0"/>
        <w:rPr>
          <w:rFonts w:ascii="Garamond" w:hAnsi="Garamond"/>
          <w:sz w:val="24"/>
          <w:szCs w:val="24"/>
        </w:rPr>
      </w:pPr>
      <w:r w:rsidRPr="000A1CF5">
        <w:rPr>
          <w:rFonts w:ascii="Garamond" w:hAnsi="Garamond"/>
          <w:sz w:val="24"/>
          <w:szCs w:val="24"/>
        </w:rPr>
        <w:t xml:space="preserve">Segundo o Blog </w:t>
      </w:r>
      <w:proofErr w:type="spellStart"/>
      <w:r w:rsidRPr="000A1CF5">
        <w:rPr>
          <w:rFonts w:ascii="Garamond" w:hAnsi="Garamond"/>
          <w:sz w:val="24"/>
          <w:szCs w:val="24"/>
        </w:rPr>
        <w:t>Zenite</w:t>
      </w:r>
      <w:proofErr w:type="spellEnd"/>
      <w:r w:rsidRPr="000A1CF5">
        <w:rPr>
          <w:rStyle w:val="Refdenotaderodap"/>
          <w:rFonts w:ascii="Garamond" w:hAnsi="Garamond"/>
          <w:sz w:val="24"/>
          <w:szCs w:val="24"/>
        </w:rPr>
        <w:footnoteReference w:id="1"/>
      </w:r>
      <w:r w:rsidRPr="000A1CF5">
        <w:rPr>
          <w:rFonts w:ascii="Garamond" w:hAnsi="Garamond"/>
          <w:sz w:val="24"/>
          <w:szCs w:val="24"/>
        </w:rPr>
        <w:t>:</w:t>
      </w:r>
      <w:r w:rsidR="00FD2669" w:rsidRPr="000A1CF5">
        <w:rPr>
          <w:rFonts w:ascii="Garamond" w:hAnsi="Garamond"/>
          <w:sz w:val="24"/>
          <w:szCs w:val="24"/>
        </w:rPr>
        <w:t xml:space="preserve"> </w:t>
      </w:r>
    </w:p>
    <w:p w14:paraId="29A7B35A" w14:textId="77777777" w:rsidR="001445B9" w:rsidRDefault="001445B9" w:rsidP="001445B9">
      <w:pPr>
        <w:pStyle w:val="Nivel2"/>
        <w:numPr>
          <w:ilvl w:val="0"/>
          <w:numId w:val="0"/>
        </w:numPr>
        <w:tabs>
          <w:tab w:val="left" w:pos="426"/>
        </w:tabs>
        <w:spacing w:before="0" w:after="0" w:line="240" w:lineRule="auto"/>
        <w:rPr>
          <w:rFonts w:ascii="Garamond" w:hAnsi="Garamond"/>
          <w:sz w:val="24"/>
          <w:szCs w:val="24"/>
        </w:rPr>
      </w:pPr>
    </w:p>
    <w:p w14:paraId="70692931" w14:textId="1D3231A8" w:rsidR="000A1CF5" w:rsidRPr="001445B9" w:rsidRDefault="00821CC0" w:rsidP="001445B9">
      <w:pPr>
        <w:pStyle w:val="Nivel2"/>
        <w:numPr>
          <w:ilvl w:val="0"/>
          <w:numId w:val="0"/>
        </w:numPr>
        <w:tabs>
          <w:tab w:val="left" w:pos="426"/>
        </w:tabs>
        <w:spacing w:before="0" w:after="0" w:line="240" w:lineRule="auto"/>
        <w:rPr>
          <w:rFonts w:ascii="Garamond" w:hAnsi="Garamond"/>
          <w:i/>
          <w:iCs/>
          <w:sz w:val="24"/>
          <w:szCs w:val="24"/>
        </w:rPr>
      </w:pPr>
      <w:r w:rsidRPr="001445B9">
        <w:rPr>
          <w:rFonts w:ascii="Garamond" w:hAnsi="Garamond"/>
          <w:i/>
          <w:iCs/>
          <w:sz w:val="24"/>
          <w:szCs w:val="24"/>
        </w:rPr>
        <w:t>O credenciamento é sistema por meio do qual a Administração Pública convoca todos os interessados em prestar serviços ou fornecer bens, para que, preenchendo os requisitos necessários, credenciem-se junto ao órgão ou entidade para executar o objeto quando convocados. Essa sistemática pressupõe a pluralidade de interessados e a indeterminação do número exato de prestadores suficientes para a adequada prestação do serviço e adequado atendimento do interesse público, de forma que quanto mais particulares tiverem interesse na execução do objeto, melhor será atendido o interesse público. Assim, se não é possível limitar o número exato de contratados necessários, mas há a necessidade de contratar todos os interessados, não é possível estabelecer competição entre os interessados em contratar com a Administração Pública.</w:t>
      </w:r>
      <w:bookmarkStart w:id="30" w:name="2.5.3_-_Portanto,_o_credenciamento_de_pr"/>
      <w:bookmarkEnd w:id="30"/>
    </w:p>
    <w:p w14:paraId="6B1AB366" w14:textId="77777777" w:rsidR="000A1CF5" w:rsidRPr="000A1CF5" w:rsidRDefault="000A1CF5" w:rsidP="000A1CF5">
      <w:pPr>
        <w:pStyle w:val="Nivel2"/>
        <w:numPr>
          <w:ilvl w:val="0"/>
          <w:numId w:val="0"/>
        </w:numPr>
        <w:tabs>
          <w:tab w:val="left" w:pos="426"/>
        </w:tabs>
        <w:spacing w:before="0" w:after="0" w:line="240" w:lineRule="auto"/>
        <w:rPr>
          <w:rFonts w:ascii="Garamond" w:hAnsi="Garamond"/>
          <w:sz w:val="24"/>
          <w:szCs w:val="24"/>
        </w:rPr>
      </w:pPr>
    </w:p>
    <w:p w14:paraId="7B9BD779" w14:textId="77777777" w:rsidR="001445B9" w:rsidRDefault="00821CC0" w:rsidP="000A1CF5">
      <w:pPr>
        <w:pStyle w:val="Nivel2"/>
        <w:tabs>
          <w:tab w:val="left" w:pos="426"/>
        </w:tabs>
        <w:spacing w:before="0" w:after="0" w:line="240" w:lineRule="auto"/>
        <w:ind w:left="0" w:firstLine="0"/>
        <w:rPr>
          <w:rFonts w:ascii="Garamond" w:hAnsi="Garamond"/>
          <w:sz w:val="24"/>
          <w:szCs w:val="24"/>
        </w:rPr>
      </w:pPr>
      <w:r w:rsidRPr="000A1CF5">
        <w:rPr>
          <w:rFonts w:ascii="Garamond" w:hAnsi="Garamond"/>
          <w:sz w:val="24"/>
          <w:szCs w:val="24"/>
        </w:rPr>
        <w:t xml:space="preserve">Para a contratação de prestação de serviços, os órgãos e entidades poderão utilizar o sistema de credenciamento, desde que atendidas às seguintes diretrizes: </w:t>
      </w:r>
      <w:r w:rsidR="000A1CF5" w:rsidRPr="000A1CF5">
        <w:rPr>
          <w:rFonts w:ascii="Garamond" w:hAnsi="Garamond"/>
          <w:sz w:val="24"/>
          <w:szCs w:val="24"/>
        </w:rPr>
        <w:t xml:space="preserve"> </w:t>
      </w:r>
    </w:p>
    <w:p w14:paraId="19DE1020" w14:textId="77777777" w:rsidR="001445B9" w:rsidRDefault="00821CC0" w:rsidP="001445B9">
      <w:pPr>
        <w:pStyle w:val="Nivel2"/>
        <w:numPr>
          <w:ilvl w:val="0"/>
          <w:numId w:val="0"/>
        </w:numPr>
        <w:tabs>
          <w:tab w:val="left" w:pos="426"/>
        </w:tabs>
        <w:spacing w:before="0" w:after="0" w:line="240" w:lineRule="auto"/>
        <w:rPr>
          <w:rFonts w:ascii="Garamond" w:hAnsi="Garamond"/>
          <w:sz w:val="24"/>
          <w:szCs w:val="24"/>
        </w:rPr>
      </w:pPr>
      <w:r w:rsidRPr="000A1CF5">
        <w:rPr>
          <w:rFonts w:ascii="Garamond" w:hAnsi="Garamond"/>
          <w:sz w:val="24"/>
          <w:szCs w:val="24"/>
        </w:rPr>
        <w:t xml:space="preserve">a) justificar a inviabilidade de competição pela natureza da contratação do serviço a ser prestado; b) comprovar que o interesse da Administração será </w:t>
      </w:r>
      <w:proofErr w:type="gramStart"/>
      <w:r w:rsidRPr="000A1CF5">
        <w:rPr>
          <w:rFonts w:ascii="Garamond" w:hAnsi="Garamond"/>
          <w:sz w:val="24"/>
          <w:szCs w:val="24"/>
        </w:rPr>
        <w:t>melhor</w:t>
      </w:r>
      <w:proofErr w:type="gramEnd"/>
      <w:r w:rsidRPr="000A1CF5">
        <w:rPr>
          <w:rFonts w:ascii="Garamond" w:hAnsi="Garamond"/>
          <w:sz w:val="24"/>
          <w:szCs w:val="24"/>
        </w:rPr>
        <w:t xml:space="preserve"> atendido mediante a contratação de um maior número de prestadores de serviço; </w:t>
      </w:r>
    </w:p>
    <w:p w14:paraId="3C0B77A0" w14:textId="77777777" w:rsidR="001445B9" w:rsidRDefault="00821CC0" w:rsidP="001445B9">
      <w:pPr>
        <w:pStyle w:val="Nivel2"/>
        <w:numPr>
          <w:ilvl w:val="0"/>
          <w:numId w:val="0"/>
        </w:numPr>
        <w:tabs>
          <w:tab w:val="left" w:pos="426"/>
        </w:tabs>
        <w:spacing w:before="0" w:after="0" w:line="240" w:lineRule="auto"/>
        <w:rPr>
          <w:rFonts w:ascii="Garamond" w:hAnsi="Garamond"/>
          <w:sz w:val="24"/>
          <w:szCs w:val="24"/>
        </w:rPr>
      </w:pPr>
      <w:r w:rsidRPr="000A1CF5">
        <w:rPr>
          <w:rFonts w:ascii="Garamond" w:hAnsi="Garamond"/>
          <w:sz w:val="24"/>
          <w:szCs w:val="24"/>
        </w:rPr>
        <w:t xml:space="preserve">c) promover o chamamento público por meio do ato convocatório que definirá o objeto a ser executado, os requisitos de habilitação, as especificações técnicas indispensáveis, a fixação prévia de preços e os critérios para convocação dos credenciados; </w:t>
      </w:r>
    </w:p>
    <w:p w14:paraId="519DC3F9" w14:textId="77777777" w:rsidR="001445B9" w:rsidRDefault="00821CC0" w:rsidP="001445B9">
      <w:pPr>
        <w:pStyle w:val="Nivel2"/>
        <w:numPr>
          <w:ilvl w:val="0"/>
          <w:numId w:val="0"/>
        </w:numPr>
        <w:tabs>
          <w:tab w:val="left" w:pos="426"/>
        </w:tabs>
        <w:spacing w:before="0" w:after="0" w:line="240" w:lineRule="auto"/>
        <w:rPr>
          <w:rFonts w:ascii="Garamond" w:hAnsi="Garamond"/>
          <w:sz w:val="24"/>
          <w:szCs w:val="24"/>
        </w:rPr>
      </w:pPr>
      <w:r w:rsidRPr="000A1CF5">
        <w:rPr>
          <w:rFonts w:ascii="Garamond" w:hAnsi="Garamond"/>
          <w:sz w:val="24"/>
          <w:szCs w:val="24"/>
        </w:rPr>
        <w:t xml:space="preserve">d) garantir a igualdade de condições entre todos os interessados hábeis a contratar com a Administração, pelo preço por ela definido; e </w:t>
      </w:r>
    </w:p>
    <w:p w14:paraId="14F18459" w14:textId="1EF900BB" w:rsidR="000A1CF5" w:rsidRDefault="00821CC0" w:rsidP="001445B9">
      <w:pPr>
        <w:pStyle w:val="Nivel2"/>
        <w:numPr>
          <w:ilvl w:val="0"/>
          <w:numId w:val="0"/>
        </w:numPr>
        <w:tabs>
          <w:tab w:val="left" w:pos="426"/>
        </w:tabs>
        <w:spacing w:before="0" w:after="0" w:line="240" w:lineRule="auto"/>
        <w:rPr>
          <w:rFonts w:ascii="Garamond" w:hAnsi="Garamond"/>
          <w:sz w:val="24"/>
          <w:szCs w:val="24"/>
        </w:rPr>
      </w:pPr>
      <w:r w:rsidRPr="000A1CF5">
        <w:rPr>
          <w:rFonts w:ascii="Garamond" w:hAnsi="Garamond"/>
          <w:sz w:val="24"/>
          <w:szCs w:val="24"/>
        </w:rPr>
        <w:t>e) contratar todos os que tiverem interesse e que satisfaçam as condições fixadas pela Administração.</w:t>
      </w:r>
    </w:p>
    <w:p w14:paraId="2D27AE22" w14:textId="77777777" w:rsidR="000A1CF5" w:rsidRPr="000A1CF5" w:rsidRDefault="000A1CF5" w:rsidP="000A1CF5">
      <w:pPr>
        <w:pStyle w:val="Nivel2"/>
        <w:numPr>
          <w:ilvl w:val="0"/>
          <w:numId w:val="0"/>
        </w:numPr>
        <w:tabs>
          <w:tab w:val="left" w:pos="426"/>
        </w:tabs>
        <w:spacing w:before="0" w:after="0" w:line="240" w:lineRule="auto"/>
        <w:rPr>
          <w:rFonts w:ascii="Garamond" w:hAnsi="Garamond"/>
          <w:sz w:val="24"/>
          <w:szCs w:val="24"/>
        </w:rPr>
      </w:pPr>
    </w:p>
    <w:p w14:paraId="7BACF7E5" w14:textId="77777777" w:rsidR="001445B9" w:rsidRDefault="00821CC0" w:rsidP="000A1CF5">
      <w:pPr>
        <w:pStyle w:val="Nivel2"/>
        <w:tabs>
          <w:tab w:val="left" w:pos="426"/>
        </w:tabs>
        <w:spacing w:before="0" w:after="0" w:line="240" w:lineRule="auto"/>
        <w:ind w:left="0" w:firstLine="0"/>
        <w:rPr>
          <w:rFonts w:ascii="Garamond" w:hAnsi="Garamond"/>
          <w:sz w:val="24"/>
          <w:szCs w:val="24"/>
        </w:rPr>
      </w:pPr>
      <w:r w:rsidRPr="000A1CF5">
        <w:rPr>
          <w:rFonts w:ascii="Garamond" w:hAnsi="Garamond"/>
          <w:sz w:val="24"/>
          <w:szCs w:val="24"/>
        </w:rPr>
        <w:t>Também encontramos os requisitos do instituto em comento no Parecer nº 7/2013/CPLC/DEPCONSU/PGF/AGU. Segundo o referido Parecer, é essencial para o credenciamento que:</w:t>
      </w:r>
      <w:r w:rsidR="000A1CF5" w:rsidRPr="000A1CF5">
        <w:rPr>
          <w:rFonts w:ascii="Garamond" w:hAnsi="Garamond"/>
          <w:sz w:val="24"/>
          <w:szCs w:val="24"/>
        </w:rPr>
        <w:t xml:space="preserve"> </w:t>
      </w:r>
    </w:p>
    <w:p w14:paraId="17E88B87" w14:textId="77777777" w:rsidR="001445B9" w:rsidRDefault="000A1CF5" w:rsidP="001445B9">
      <w:pPr>
        <w:pStyle w:val="Nivel2"/>
        <w:numPr>
          <w:ilvl w:val="0"/>
          <w:numId w:val="0"/>
        </w:numPr>
        <w:tabs>
          <w:tab w:val="left" w:pos="426"/>
        </w:tabs>
        <w:spacing w:before="0" w:after="0" w:line="240" w:lineRule="auto"/>
        <w:rPr>
          <w:rFonts w:ascii="Garamond" w:hAnsi="Garamond"/>
          <w:sz w:val="24"/>
          <w:szCs w:val="24"/>
        </w:rPr>
      </w:pPr>
      <w:r w:rsidRPr="000A1CF5">
        <w:rPr>
          <w:rFonts w:ascii="Garamond" w:hAnsi="Garamond"/>
          <w:sz w:val="24"/>
          <w:szCs w:val="24"/>
        </w:rPr>
        <w:t xml:space="preserve">a) </w:t>
      </w:r>
      <w:r w:rsidR="00821CC0" w:rsidRPr="000A1CF5">
        <w:rPr>
          <w:rFonts w:ascii="Garamond" w:hAnsi="Garamond"/>
          <w:sz w:val="24"/>
          <w:szCs w:val="24"/>
        </w:rPr>
        <w:t xml:space="preserve">haja possibilidade de contratação de quaisquer dos interessados que satisfaçam as condições exigidas; </w:t>
      </w:r>
      <w:r w:rsidRPr="000A1CF5">
        <w:rPr>
          <w:rFonts w:ascii="Garamond" w:hAnsi="Garamond"/>
          <w:sz w:val="24"/>
          <w:szCs w:val="24"/>
        </w:rPr>
        <w:t xml:space="preserve"> </w:t>
      </w:r>
    </w:p>
    <w:p w14:paraId="0320B32C" w14:textId="77777777" w:rsidR="001445B9" w:rsidRDefault="00821CC0" w:rsidP="001445B9">
      <w:pPr>
        <w:pStyle w:val="Nivel2"/>
        <w:numPr>
          <w:ilvl w:val="0"/>
          <w:numId w:val="0"/>
        </w:numPr>
        <w:tabs>
          <w:tab w:val="left" w:pos="426"/>
        </w:tabs>
        <w:spacing w:before="0" w:after="0" w:line="240" w:lineRule="auto"/>
        <w:rPr>
          <w:rFonts w:ascii="Garamond" w:hAnsi="Garamond"/>
          <w:sz w:val="24"/>
          <w:szCs w:val="24"/>
        </w:rPr>
      </w:pPr>
      <w:r w:rsidRPr="000A1CF5">
        <w:rPr>
          <w:rFonts w:ascii="Garamond" w:hAnsi="Garamond"/>
          <w:sz w:val="24"/>
          <w:szCs w:val="24"/>
        </w:rPr>
        <w:t>b</w:t>
      </w:r>
      <w:r w:rsidR="000A1CF5" w:rsidRPr="000A1CF5">
        <w:rPr>
          <w:rFonts w:ascii="Garamond" w:hAnsi="Garamond"/>
          <w:sz w:val="24"/>
          <w:szCs w:val="24"/>
        </w:rPr>
        <w:t>)</w:t>
      </w:r>
      <w:r w:rsidRPr="000A1CF5">
        <w:rPr>
          <w:rFonts w:ascii="Garamond" w:hAnsi="Garamond"/>
          <w:sz w:val="24"/>
          <w:szCs w:val="24"/>
        </w:rPr>
        <w:t xml:space="preserve"> o preço de mercado seja razoavelmente uniforme e que a fixação prévia de valores seja mais vantajosa para a Administração, devendo ficar demonstrada nos autos a vantagem ou igualdade dos valores definidos em relação aos preços de mercado; </w:t>
      </w:r>
    </w:p>
    <w:p w14:paraId="74F96052" w14:textId="77777777" w:rsidR="001445B9" w:rsidRDefault="00821CC0" w:rsidP="001445B9">
      <w:pPr>
        <w:pStyle w:val="Nivel2"/>
        <w:numPr>
          <w:ilvl w:val="0"/>
          <w:numId w:val="0"/>
        </w:numPr>
        <w:tabs>
          <w:tab w:val="left" w:pos="426"/>
        </w:tabs>
        <w:spacing w:before="0" w:after="0" w:line="240" w:lineRule="auto"/>
        <w:rPr>
          <w:rFonts w:ascii="Garamond" w:hAnsi="Garamond"/>
          <w:sz w:val="24"/>
          <w:szCs w:val="24"/>
        </w:rPr>
      </w:pPr>
      <w:r w:rsidRPr="000A1CF5">
        <w:rPr>
          <w:rFonts w:ascii="Garamond" w:hAnsi="Garamond"/>
          <w:sz w:val="24"/>
          <w:szCs w:val="24"/>
        </w:rPr>
        <w:t>c</w:t>
      </w:r>
      <w:r w:rsidR="000A1CF5" w:rsidRPr="000A1CF5">
        <w:rPr>
          <w:rFonts w:ascii="Garamond" w:hAnsi="Garamond"/>
          <w:sz w:val="24"/>
          <w:szCs w:val="24"/>
        </w:rPr>
        <w:t>)</w:t>
      </w:r>
      <w:r w:rsidRPr="000A1CF5">
        <w:rPr>
          <w:rFonts w:ascii="Garamond" w:hAnsi="Garamond"/>
          <w:sz w:val="24"/>
          <w:szCs w:val="24"/>
        </w:rPr>
        <w:t xml:space="preserve"> seja dada ampla divulgação, mediante aviso publicado no Diário Oficial da União e em jornal de grande circulação local, sem prejuízo do uso adicional de outros meios que se revelem mais adequados ao caso; </w:t>
      </w:r>
      <w:r w:rsidR="000A1CF5" w:rsidRPr="000A1CF5">
        <w:rPr>
          <w:rFonts w:ascii="Garamond" w:hAnsi="Garamond"/>
          <w:sz w:val="24"/>
          <w:szCs w:val="24"/>
        </w:rPr>
        <w:t xml:space="preserve"> </w:t>
      </w:r>
    </w:p>
    <w:p w14:paraId="487A404C" w14:textId="77777777" w:rsidR="001445B9" w:rsidRDefault="000A1CF5" w:rsidP="001445B9">
      <w:pPr>
        <w:pStyle w:val="Nivel2"/>
        <w:numPr>
          <w:ilvl w:val="0"/>
          <w:numId w:val="0"/>
        </w:numPr>
        <w:tabs>
          <w:tab w:val="left" w:pos="426"/>
        </w:tabs>
        <w:spacing w:before="0" w:after="0" w:line="240" w:lineRule="auto"/>
        <w:rPr>
          <w:rFonts w:ascii="Garamond" w:hAnsi="Garamond"/>
          <w:sz w:val="24"/>
          <w:szCs w:val="24"/>
        </w:rPr>
      </w:pPr>
      <w:r w:rsidRPr="000A1CF5">
        <w:rPr>
          <w:rFonts w:ascii="Garamond" w:hAnsi="Garamond"/>
          <w:sz w:val="24"/>
          <w:szCs w:val="24"/>
        </w:rPr>
        <w:t xml:space="preserve">d) </w:t>
      </w:r>
      <w:r w:rsidR="00821CC0" w:rsidRPr="000A1CF5">
        <w:rPr>
          <w:rFonts w:ascii="Garamond" w:hAnsi="Garamond"/>
          <w:sz w:val="24"/>
          <w:szCs w:val="24"/>
        </w:rPr>
        <w:t xml:space="preserve">sejam fixados os critérios e exigências mínimas para que os interessados possam credenciar-se; </w:t>
      </w:r>
      <w:r w:rsidRPr="000A1CF5">
        <w:rPr>
          <w:rFonts w:ascii="Garamond" w:hAnsi="Garamond"/>
          <w:sz w:val="24"/>
          <w:szCs w:val="24"/>
        </w:rPr>
        <w:t xml:space="preserve">e) </w:t>
      </w:r>
      <w:r w:rsidR="00821CC0" w:rsidRPr="000A1CF5">
        <w:rPr>
          <w:rFonts w:ascii="Garamond" w:hAnsi="Garamond"/>
          <w:sz w:val="24"/>
          <w:szCs w:val="24"/>
        </w:rPr>
        <w:t>seja fixada, de forma criteriosa, a tabela de preços que remunerará os diversos itens de serviços;</w:t>
      </w:r>
      <w:r w:rsidRPr="000A1CF5">
        <w:rPr>
          <w:rFonts w:ascii="Garamond" w:hAnsi="Garamond"/>
          <w:sz w:val="24"/>
          <w:szCs w:val="24"/>
        </w:rPr>
        <w:t xml:space="preserve"> f) </w:t>
      </w:r>
      <w:r w:rsidR="00821CC0" w:rsidRPr="000A1CF5">
        <w:rPr>
          <w:rFonts w:ascii="Garamond" w:hAnsi="Garamond"/>
          <w:sz w:val="24"/>
          <w:szCs w:val="24"/>
        </w:rPr>
        <w:t xml:space="preserve">sejam estabelecidas as hipóteses de descredenciamento; </w:t>
      </w:r>
    </w:p>
    <w:p w14:paraId="72D231FE" w14:textId="77777777" w:rsidR="001445B9" w:rsidRDefault="000A1CF5" w:rsidP="001445B9">
      <w:pPr>
        <w:pStyle w:val="Nivel2"/>
        <w:numPr>
          <w:ilvl w:val="0"/>
          <w:numId w:val="0"/>
        </w:numPr>
        <w:tabs>
          <w:tab w:val="left" w:pos="426"/>
        </w:tabs>
        <w:spacing w:before="0" w:after="0" w:line="240" w:lineRule="auto"/>
        <w:rPr>
          <w:rFonts w:ascii="Garamond" w:hAnsi="Garamond"/>
          <w:sz w:val="24"/>
          <w:szCs w:val="24"/>
        </w:rPr>
      </w:pPr>
      <w:r w:rsidRPr="000A1CF5">
        <w:rPr>
          <w:rFonts w:ascii="Garamond" w:hAnsi="Garamond"/>
          <w:sz w:val="24"/>
          <w:szCs w:val="24"/>
        </w:rPr>
        <w:t xml:space="preserve">g) </w:t>
      </w:r>
      <w:r w:rsidR="00821CC0" w:rsidRPr="000A1CF5">
        <w:rPr>
          <w:rFonts w:ascii="Garamond" w:hAnsi="Garamond"/>
          <w:sz w:val="24"/>
          <w:szCs w:val="24"/>
        </w:rPr>
        <w:t xml:space="preserve">seja prevista a possibilidade de denúncia do ajuste, a qualquer tempo, pelo credenciado, bastando notificar a Administração, com a antecedência fixada no termo; </w:t>
      </w:r>
    </w:p>
    <w:p w14:paraId="7480CBA7" w14:textId="77777777" w:rsidR="001445B9" w:rsidRDefault="000A1CF5" w:rsidP="001445B9">
      <w:pPr>
        <w:pStyle w:val="Nivel2"/>
        <w:numPr>
          <w:ilvl w:val="0"/>
          <w:numId w:val="0"/>
        </w:numPr>
        <w:tabs>
          <w:tab w:val="left" w:pos="426"/>
        </w:tabs>
        <w:spacing w:before="0" w:after="0" w:line="240" w:lineRule="auto"/>
        <w:rPr>
          <w:rFonts w:ascii="Garamond" w:hAnsi="Garamond"/>
          <w:sz w:val="24"/>
          <w:szCs w:val="24"/>
        </w:rPr>
      </w:pPr>
      <w:r w:rsidRPr="000A1CF5">
        <w:rPr>
          <w:rFonts w:ascii="Garamond" w:hAnsi="Garamond"/>
          <w:sz w:val="24"/>
          <w:szCs w:val="24"/>
        </w:rPr>
        <w:t xml:space="preserve">h) </w:t>
      </w:r>
      <w:r w:rsidR="00821CC0" w:rsidRPr="000A1CF5">
        <w:rPr>
          <w:rFonts w:ascii="Garamond" w:hAnsi="Garamond"/>
          <w:sz w:val="24"/>
          <w:szCs w:val="24"/>
        </w:rPr>
        <w:t xml:space="preserve">a possibilidade de credenciar-se fique aberta durante todo o período em que a Administração precisar dos serviços, conforme fixado em Edital, cuja minuta deve ser analisada pela respectiva assessoria jurídica; </w:t>
      </w:r>
    </w:p>
    <w:p w14:paraId="21F1E18D" w14:textId="77777777" w:rsidR="001445B9" w:rsidRDefault="000A1CF5" w:rsidP="001445B9">
      <w:pPr>
        <w:pStyle w:val="Nivel2"/>
        <w:numPr>
          <w:ilvl w:val="0"/>
          <w:numId w:val="0"/>
        </w:numPr>
        <w:tabs>
          <w:tab w:val="left" w:pos="426"/>
        </w:tabs>
        <w:spacing w:before="0" w:after="0" w:line="240" w:lineRule="auto"/>
        <w:rPr>
          <w:rFonts w:ascii="Garamond" w:hAnsi="Garamond"/>
          <w:sz w:val="24"/>
          <w:szCs w:val="24"/>
        </w:rPr>
      </w:pPr>
      <w:r w:rsidRPr="000A1CF5">
        <w:rPr>
          <w:rFonts w:ascii="Garamond" w:hAnsi="Garamond"/>
          <w:sz w:val="24"/>
          <w:szCs w:val="24"/>
        </w:rPr>
        <w:t xml:space="preserve">i) </w:t>
      </w:r>
      <w:r w:rsidR="00821CC0" w:rsidRPr="000A1CF5">
        <w:rPr>
          <w:rFonts w:ascii="Garamond" w:hAnsi="Garamond"/>
          <w:sz w:val="24"/>
          <w:szCs w:val="24"/>
        </w:rPr>
        <w:t xml:space="preserve">a possibilidade de os usuários ou administrados denunciarem qualquer irregularidade verificada na prestação dos serviços; </w:t>
      </w:r>
    </w:p>
    <w:p w14:paraId="148F275C" w14:textId="0C11CCFE" w:rsidR="000A1CF5" w:rsidRDefault="000A1CF5" w:rsidP="001445B9">
      <w:pPr>
        <w:pStyle w:val="Nivel2"/>
        <w:numPr>
          <w:ilvl w:val="0"/>
          <w:numId w:val="0"/>
        </w:numPr>
        <w:tabs>
          <w:tab w:val="left" w:pos="426"/>
        </w:tabs>
        <w:spacing w:before="0" w:after="0" w:line="240" w:lineRule="auto"/>
        <w:rPr>
          <w:rFonts w:ascii="Garamond" w:hAnsi="Garamond"/>
          <w:sz w:val="24"/>
          <w:szCs w:val="24"/>
        </w:rPr>
      </w:pPr>
      <w:r w:rsidRPr="000A1CF5">
        <w:rPr>
          <w:rFonts w:ascii="Garamond" w:hAnsi="Garamond"/>
          <w:sz w:val="24"/>
          <w:szCs w:val="24"/>
        </w:rPr>
        <w:lastRenderedPageBreak/>
        <w:t>j)</w:t>
      </w:r>
      <w:r w:rsidR="00821CC0" w:rsidRPr="000A1CF5">
        <w:rPr>
          <w:rFonts w:ascii="Garamond" w:hAnsi="Garamond"/>
          <w:sz w:val="24"/>
          <w:szCs w:val="24"/>
        </w:rPr>
        <w:t xml:space="preserve"> sejam fixados critérios objetivos de distribuição da demanda, por exemplo, sorteio público, excluindo-se os sorteados anteriormente, escolha pelo próprio usuário-interessado etc.</w:t>
      </w:r>
    </w:p>
    <w:p w14:paraId="54419299" w14:textId="77777777" w:rsidR="000A1CF5" w:rsidRPr="000A1CF5" w:rsidRDefault="000A1CF5" w:rsidP="000A1CF5">
      <w:pPr>
        <w:pStyle w:val="Nivel2"/>
        <w:numPr>
          <w:ilvl w:val="0"/>
          <w:numId w:val="0"/>
        </w:numPr>
        <w:tabs>
          <w:tab w:val="left" w:pos="426"/>
        </w:tabs>
        <w:spacing w:before="0" w:after="0" w:line="240" w:lineRule="auto"/>
        <w:rPr>
          <w:rFonts w:ascii="Garamond" w:hAnsi="Garamond"/>
          <w:sz w:val="24"/>
          <w:szCs w:val="24"/>
        </w:rPr>
      </w:pPr>
    </w:p>
    <w:p w14:paraId="2F35FCE7" w14:textId="77777777" w:rsidR="000A1CF5" w:rsidRDefault="00821CC0" w:rsidP="000A1CF5">
      <w:pPr>
        <w:pStyle w:val="Nivel2"/>
        <w:tabs>
          <w:tab w:val="left" w:pos="426"/>
        </w:tabs>
        <w:spacing w:before="0" w:after="0" w:line="240" w:lineRule="auto"/>
        <w:ind w:left="0" w:firstLine="0"/>
        <w:rPr>
          <w:rFonts w:ascii="Garamond" w:hAnsi="Garamond"/>
          <w:sz w:val="24"/>
          <w:szCs w:val="24"/>
        </w:rPr>
      </w:pPr>
      <w:r w:rsidRPr="000A1CF5">
        <w:rPr>
          <w:rFonts w:ascii="Garamond" w:hAnsi="Garamond"/>
          <w:sz w:val="24"/>
          <w:szCs w:val="24"/>
        </w:rPr>
        <w:t>O Município responsável pelos serviços de manutenção do parque público, compreendendo, esgotos, calçamento, prédios públicos, ruas e avenidas, praças jardins, e bem como de execução de pequenas obras e reformas, entre outros, pretende, para reduzir custos, realizar esses serviços por administração direta através de pessoa jurídica ou MEI e, para isso se faz necessário a contratação de diversos pedreiros e ajudantes, dentre outros profissionais.</w:t>
      </w:r>
    </w:p>
    <w:p w14:paraId="471994D1" w14:textId="77777777" w:rsidR="000A1CF5" w:rsidRPr="000A1CF5" w:rsidRDefault="000A1CF5" w:rsidP="000A1CF5">
      <w:pPr>
        <w:pStyle w:val="Nivel2"/>
        <w:numPr>
          <w:ilvl w:val="0"/>
          <w:numId w:val="0"/>
        </w:numPr>
        <w:tabs>
          <w:tab w:val="left" w:pos="426"/>
        </w:tabs>
        <w:spacing w:before="0" w:after="0" w:line="240" w:lineRule="auto"/>
        <w:rPr>
          <w:rFonts w:ascii="Garamond" w:hAnsi="Garamond"/>
          <w:sz w:val="24"/>
          <w:szCs w:val="24"/>
        </w:rPr>
      </w:pPr>
    </w:p>
    <w:p w14:paraId="386DE7C5" w14:textId="77777777" w:rsidR="000A1CF5" w:rsidRDefault="00821CC0" w:rsidP="000A1CF5">
      <w:pPr>
        <w:pStyle w:val="Nivel2"/>
        <w:tabs>
          <w:tab w:val="left" w:pos="426"/>
        </w:tabs>
        <w:spacing w:before="0" w:after="0" w:line="240" w:lineRule="auto"/>
        <w:ind w:left="0" w:firstLine="0"/>
        <w:rPr>
          <w:rFonts w:ascii="Garamond" w:hAnsi="Garamond"/>
          <w:sz w:val="24"/>
          <w:szCs w:val="24"/>
        </w:rPr>
      </w:pPr>
      <w:r w:rsidRPr="000A1CF5">
        <w:rPr>
          <w:rFonts w:ascii="Garamond" w:hAnsi="Garamond"/>
          <w:sz w:val="24"/>
          <w:szCs w:val="24"/>
        </w:rPr>
        <w:t>Numa licitação convencional não haveria viabilidade técnica de contratar inúmeros profissionais, pois, conforme a descrição do objeto deste processo, na licitação somente comportaria apena um vencedor por item.</w:t>
      </w:r>
    </w:p>
    <w:p w14:paraId="5B15F174" w14:textId="77777777" w:rsidR="000A1CF5" w:rsidRPr="000A1CF5" w:rsidRDefault="000A1CF5" w:rsidP="000A1CF5">
      <w:pPr>
        <w:pStyle w:val="Nivel2"/>
        <w:numPr>
          <w:ilvl w:val="0"/>
          <w:numId w:val="0"/>
        </w:numPr>
        <w:tabs>
          <w:tab w:val="left" w:pos="426"/>
        </w:tabs>
        <w:spacing w:before="0" w:after="0" w:line="240" w:lineRule="auto"/>
        <w:rPr>
          <w:rFonts w:ascii="Garamond" w:hAnsi="Garamond"/>
          <w:sz w:val="24"/>
          <w:szCs w:val="24"/>
        </w:rPr>
      </w:pPr>
    </w:p>
    <w:p w14:paraId="59701F0B" w14:textId="77777777" w:rsidR="000A1CF5" w:rsidRDefault="00821CC0" w:rsidP="000A1CF5">
      <w:pPr>
        <w:pStyle w:val="Nivel2"/>
        <w:tabs>
          <w:tab w:val="left" w:pos="426"/>
        </w:tabs>
        <w:spacing w:before="0" w:after="0" w:line="240" w:lineRule="auto"/>
        <w:ind w:left="0" w:firstLine="0"/>
        <w:rPr>
          <w:rFonts w:ascii="Garamond" w:hAnsi="Garamond"/>
          <w:sz w:val="24"/>
          <w:szCs w:val="24"/>
        </w:rPr>
      </w:pPr>
      <w:r w:rsidRPr="000A1CF5">
        <w:rPr>
          <w:rFonts w:ascii="Garamond" w:hAnsi="Garamond"/>
          <w:sz w:val="24"/>
          <w:szCs w:val="24"/>
        </w:rPr>
        <w:t xml:space="preserve">Por outro lado, a solução convencional seria uma licitação que poderia contratar inúmeros pedreiros e ajudantes ou outros profissionais, através de uma empresa de construção civil, todavia, o município não teria recursos financeiros para pagar devidos os custos elevadíssimos desta contratação. Sendo descartada essa alternativa. </w:t>
      </w:r>
    </w:p>
    <w:p w14:paraId="14B7BA6D" w14:textId="77777777" w:rsidR="000A1CF5" w:rsidRPr="000A1CF5" w:rsidRDefault="000A1CF5" w:rsidP="000A1CF5">
      <w:pPr>
        <w:pStyle w:val="Nivel2"/>
        <w:numPr>
          <w:ilvl w:val="0"/>
          <w:numId w:val="0"/>
        </w:numPr>
        <w:tabs>
          <w:tab w:val="left" w:pos="426"/>
        </w:tabs>
        <w:spacing w:before="0" w:after="0" w:line="240" w:lineRule="auto"/>
        <w:rPr>
          <w:rFonts w:ascii="Garamond" w:hAnsi="Garamond"/>
          <w:sz w:val="24"/>
          <w:szCs w:val="24"/>
        </w:rPr>
      </w:pPr>
    </w:p>
    <w:p w14:paraId="4E36AF3F" w14:textId="77777777" w:rsidR="000A1CF5" w:rsidRDefault="00821CC0" w:rsidP="000A1CF5">
      <w:pPr>
        <w:pStyle w:val="Nivel2"/>
        <w:tabs>
          <w:tab w:val="left" w:pos="567"/>
        </w:tabs>
        <w:spacing w:before="0" w:after="0" w:line="240" w:lineRule="auto"/>
        <w:ind w:left="0" w:firstLine="0"/>
        <w:rPr>
          <w:rFonts w:ascii="Garamond" w:hAnsi="Garamond"/>
          <w:sz w:val="24"/>
          <w:szCs w:val="24"/>
        </w:rPr>
      </w:pPr>
      <w:r w:rsidRPr="000A1CF5">
        <w:rPr>
          <w:rFonts w:ascii="Garamond" w:hAnsi="Garamond"/>
          <w:sz w:val="24"/>
          <w:szCs w:val="24"/>
        </w:rPr>
        <w:t>Assim, diante da solução proposta de executar diversos serviços e pequenas obras, através de MEI ou outra forma jurídica, verificamos uma hipótese de inviabilidade de competição, visto que uma licitação na modalidade pregão tecnicamente haveria inviabilidade de competição para contratar inúmeros profissionais.</w:t>
      </w:r>
    </w:p>
    <w:p w14:paraId="2D67E16B" w14:textId="77777777" w:rsidR="000A1CF5" w:rsidRPr="000A1CF5" w:rsidRDefault="000A1CF5" w:rsidP="000A1CF5">
      <w:pPr>
        <w:pStyle w:val="Nivel2"/>
        <w:numPr>
          <w:ilvl w:val="0"/>
          <w:numId w:val="0"/>
        </w:numPr>
        <w:tabs>
          <w:tab w:val="left" w:pos="567"/>
        </w:tabs>
        <w:spacing w:before="0" w:after="0" w:line="240" w:lineRule="auto"/>
        <w:rPr>
          <w:rFonts w:ascii="Garamond" w:hAnsi="Garamond"/>
          <w:sz w:val="24"/>
          <w:szCs w:val="24"/>
        </w:rPr>
      </w:pPr>
    </w:p>
    <w:p w14:paraId="22FA0EBF" w14:textId="77777777" w:rsidR="000A1CF5" w:rsidRDefault="00821CC0" w:rsidP="000A1CF5">
      <w:pPr>
        <w:pStyle w:val="Nivel2"/>
        <w:tabs>
          <w:tab w:val="left" w:pos="567"/>
        </w:tabs>
        <w:spacing w:before="0" w:after="0" w:line="240" w:lineRule="auto"/>
        <w:ind w:left="0" w:firstLine="0"/>
        <w:rPr>
          <w:rFonts w:ascii="Garamond" w:hAnsi="Garamond"/>
          <w:sz w:val="24"/>
          <w:szCs w:val="24"/>
        </w:rPr>
      </w:pPr>
      <w:r w:rsidRPr="000A1CF5">
        <w:rPr>
          <w:rFonts w:ascii="Garamond" w:hAnsi="Garamond"/>
          <w:sz w:val="24"/>
          <w:szCs w:val="24"/>
        </w:rPr>
        <w:t>Diante do exposto, fica demonstrado de forma inequívoca que somente através do credenciamento poderá atender as necessidades da Administração, e que não haverá prejuízo ao princípio da isonomia e igualdade entre os profissionais, uma vez que será garantida igualdade de condições entre todos os interessados hábeis a contratar com a Administração, pelo preço por ela definido, e a contratação recairá sobre todos os que tiverem interesse e que satisfaçam as condições fixadas pela Administração, não havendo relação de exclusão.</w:t>
      </w:r>
    </w:p>
    <w:p w14:paraId="752357BD" w14:textId="77777777" w:rsidR="000A1CF5" w:rsidRPr="000A1CF5" w:rsidRDefault="000A1CF5" w:rsidP="000A1CF5">
      <w:pPr>
        <w:pStyle w:val="Nivel2"/>
        <w:numPr>
          <w:ilvl w:val="0"/>
          <w:numId w:val="0"/>
        </w:numPr>
        <w:tabs>
          <w:tab w:val="left" w:pos="567"/>
        </w:tabs>
        <w:spacing w:before="0" w:after="0" w:line="240" w:lineRule="auto"/>
        <w:rPr>
          <w:rFonts w:ascii="Garamond" w:hAnsi="Garamond"/>
          <w:sz w:val="24"/>
          <w:szCs w:val="24"/>
        </w:rPr>
      </w:pPr>
    </w:p>
    <w:p w14:paraId="628743E4" w14:textId="77777777" w:rsidR="000A1CF5" w:rsidRPr="000A1CF5" w:rsidRDefault="00821CC0" w:rsidP="000A1CF5">
      <w:pPr>
        <w:pStyle w:val="Nivel2"/>
        <w:tabs>
          <w:tab w:val="left" w:pos="567"/>
        </w:tabs>
        <w:spacing w:before="0" w:after="0" w:line="240" w:lineRule="auto"/>
        <w:ind w:left="0" w:firstLine="0"/>
        <w:rPr>
          <w:rFonts w:ascii="Garamond" w:hAnsi="Garamond"/>
          <w:sz w:val="24"/>
          <w:szCs w:val="24"/>
        </w:rPr>
      </w:pPr>
      <w:r w:rsidRPr="000A1CF5">
        <w:rPr>
          <w:rFonts w:ascii="Garamond" w:eastAsia="Calibri" w:hAnsi="Garamond"/>
          <w:sz w:val="24"/>
          <w:szCs w:val="24"/>
        </w:rPr>
        <w:t>Os serviços prestados serão executados nos locais indicados pela Secretaria de Infraestrutura Urbana, de acordo com a demanda dos serviços e deverá atender todas as regras e normativas fixadas pela secretaria.</w:t>
      </w:r>
    </w:p>
    <w:p w14:paraId="26E9C7F5" w14:textId="77777777" w:rsidR="000A1CF5" w:rsidRPr="000A1CF5" w:rsidRDefault="000A1CF5" w:rsidP="000A1CF5">
      <w:pPr>
        <w:pStyle w:val="Nivel2"/>
        <w:numPr>
          <w:ilvl w:val="0"/>
          <w:numId w:val="0"/>
        </w:numPr>
        <w:tabs>
          <w:tab w:val="left" w:pos="567"/>
        </w:tabs>
        <w:spacing w:before="0" w:after="0" w:line="240" w:lineRule="auto"/>
        <w:rPr>
          <w:rFonts w:ascii="Garamond" w:hAnsi="Garamond"/>
          <w:sz w:val="24"/>
          <w:szCs w:val="24"/>
        </w:rPr>
      </w:pPr>
    </w:p>
    <w:p w14:paraId="44DFE1EA" w14:textId="129B23DD" w:rsidR="000A1CF5" w:rsidRDefault="00821CC0" w:rsidP="000A1CF5">
      <w:pPr>
        <w:pStyle w:val="Nivel2"/>
        <w:tabs>
          <w:tab w:val="left" w:pos="567"/>
        </w:tabs>
        <w:spacing w:before="0" w:after="0" w:line="240" w:lineRule="auto"/>
        <w:ind w:left="0" w:firstLine="0"/>
        <w:rPr>
          <w:rFonts w:ascii="Garamond" w:hAnsi="Garamond"/>
          <w:sz w:val="24"/>
          <w:szCs w:val="24"/>
        </w:rPr>
      </w:pPr>
      <w:r w:rsidRPr="000A1CF5">
        <w:rPr>
          <w:rFonts w:ascii="Garamond" w:hAnsi="Garamond"/>
          <w:sz w:val="24"/>
          <w:szCs w:val="24"/>
        </w:rPr>
        <w:t>A contratada deverá fornecer diretamente o objeto, não podendo transferi</w:t>
      </w:r>
      <w:r w:rsidR="000A1CF5">
        <w:rPr>
          <w:rFonts w:ascii="Garamond" w:hAnsi="Garamond"/>
          <w:sz w:val="24"/>
          <w:szCs w:val="24"/>
        </w:rPr>
        <w:t>d</w:t>
      </w:r>
      <w:r w:rsidRPr="000A1CF5">
        <w:rPr>
          <w:rFonts w:ascii="Garamond" w:hAnsi="Garamond"/>
          <w:sz w:val="24"/>
          <w:szCs w:val="24"/>
        </w:rPr>
        <w:t xml:space="preserve">a responsabilidade pelo objeto licitado para nenhuma outra empresa ou instituição de qualquer natureza, ou seja, não será admitida a subcontratação do objeto contratado. </w:t>
      </w:r>
    </w:p>
    <w:p w14:paraId="29CE2ADD" w14:textId="77777777" w:rsidR="000A1CF5" w:rsidRPr="000A1CF5" w:rsidRDefault="000A1CF5" w:rsidP="000A1CF5">
      <w:pPr>
        <w:pStyle w:val="Nivel2"/>
        <w:numPr>
          <w:ilvl w:val="0"/>
          <w:numId w:val="0"/>
        </w:numPr>
        <w:tabs>
          <w:tab w:val="left" w:pos="567"/>
        </w:tabs>
        <w:spacing w:before="0" w:after="0" w:line="240" w:lineRule="auto"/>
        <w:rPr>
          <w:rFonts w:ascii="Garamond" w:hAnsi="Garamond"/>
          <w:sz w:val="24"/>
          <w:szCs w:val="24"/>
        </w:rPr>
      </w:pPr>
    </w:p>
    <w:p w14:paraId="00B1DAD3" w14:textId="5360D533" w:rsidR="00821CC0" w:rsidRDefault="00821CC0" w:rsidP="000A1CF5">
      <w:pPr>
        <w:pStyle w:val="Nivel2"/>
        <w:tabs>
          <w:tab w:val="left" w:pos="567"/>
        </w:tabs>
        <w:spacing w:before="0" w:after="0" w:line="240" w:lineRule="auto"/>
        <w:ind w:left="0" w:firstLine="0"/>
        <w:rPr>
          <w:rFonts w:ascii="Garamond" w:hAnsi="Garamond"/>
          <w:sz w:val="24"/>
          <w:szCs w:val="24"/>
        </w:rPr>
      </w:pPr>
      <w:r w:rsidRPr="000A1CF5">
        <w:rPr>
          <w:rFonts w:ascii="Garamond" w:hAnsi="Garamond"/>
          <w:sz w:val="24"/>
          <w:szCs w:val="24"/>
        </w:rPr>
        <w:t>É vedada a sub-rogação completa ou da parcela principal da obrigação.</w:t>
      </w:r>
    </w:p>
    <w:p w14:paraId="7FBFF6F4" w14:textId="77777777" w:rsidR="00CC63B8" w:rsidRDefault="00CC63B8" w:rsidP="00CC63B8">
      <w:pPr>
        <w:pStyle w:val="Nivel2"/>
        <w:numPr>
          <w:ilvl w:val="0"/>
          <w:numId w:val="0"/>
        </w:numPr>
        <w:tabs>
          <w:tab w:val="left" w:pos="567"/>
        </w:tabs>
        <w:spacing w:before="0" w:after="0" w:line="240" w:lineRule="auto"/>
        <w:rPr>
          <w:rFonts w:ascii="Garamond" w:hAnsi="Garamond"/>
          <w:sz w:val="24"/>
          <w:szCs w:val="24"/>
        </w:rPr>
      </w:pPr>
    </w:p>
    <w:p w14:paraId="1EBAAFDE" w14:textId="77777777" w:rsidR="00CC63B8" w:rsidRDefault="00CC63B8" w:rsidP="000A1CF5">
      <w:pPr>
        <w:pStyle w:val="Nivel2"/>
        <w:tabs>
          <w:tab w:val="left" w:pos="567"/>
        </w:tabs>
        <w:spacing w:before="0" w:after="0" w:line="240" w:lineRule="auto"/>
        <w:ind w:left="0" w:firstLine="0"/>
        <w:rPr>
          <w:rFonts w:ascii="Garamond" w:hAnsi="Garamond"/>
          <w:sz w:val="24"/>
          <w:szCs w:val="24"/>
        </w:rPr>
      </w:pPr>
      <w:r w:rsidRPr="00CC63B8">
        <w:rPr>
          <w:rFonts w:ascii="Garamond" w:hAnsi="Garamond"/>
          <w:sz w:val="24"/>
          <w:szCs w:val="24"/>
        </w:rPr>
        <w:t xml:space="preserve">A solução consiste na implantação de um sistema de Credenciamento de empresas especializadas, criando um cadastro de prestadores aptos a atender, sob demanda, às necessidades contínuas de manutenção predial e de equipamentos do Município. Este modelo é a resposta direta à ineficiência e morosidade do atual processo reativo e fragmentado. </w:t>
      </w:r>
    </w:p>
    <w:p w14:paraId="17656A24" w14:textId="77777777" w:rsidR="00CC63B8" w:rsidRPr="00CC63B8" w:rsidRDefault="00CC63B8" w:rsidP="00CC63B8">
      <w:pPr>
        <w:pStyle w:val="Nivel2"/>
        <w:numPr>
          <w:ilvl w:val="0"/>
          <w:numId w:val="0"/>
        </w:numPr>
        <w:tabs>
          <w:tab w:val="left" w:pos="567"/>
        </w:tabs>
        <w:spacing w:before="0" w:after="0" w:line="240" w:lineRule="auto"/>
        <w:rPr>
          <w:rFonts w:ascii="Garamond" w:hAnsi="Garamond"/>
          <w:b/>
          <w:bCs/>
          <w:sz w:val="24"/>
          <w:szCs w:val="24"/>
          <w:u w:val="single"/>
        </w:rPr>
      </w:pPr>
      <w:r w:rsidRPr="00CC63B8">
        <w:rPr>
          <w:rFonts w:ascii="Garamond" w:hAnsi="Garamond"/>
          <w:b/>
          <w:bCs/>
          <w:sz w:val="24"/>
          <w:szCs w:val="24"/>
          <w:u w:val="single"/>
        </w:rPr>
        <w:t xml:space="preserve">Justificativa Técnica e Econômica da Solução: </w:t>
      </w:r>
    </w:p>
    <w:p w14:paraId="7388F25E" w14:textId="77777777" w:rsidR="00CC63B8" w:rsidRDefault="00CC63B8" w:rsidP="00CC63B8">
      <w:pPr>
        <w:pStyle w:val="Nivel2"/>
        <w:numPr>
          <w:ilvl w:val="0"/>
          <w:numId w:val="0"/>
        </w:numPr>
        <w:tabs>
          <w:tab w:val="left" w:pos="567"/>
        </w:tabs>
        <w:spacing w:before="0" w:after="0" w:line="240" w:lineRule="auto"/>
        <w:rPr>
          <w:rFonts w:ascii="Garamond" w:hAnsi="Garamond"/>
          <w:sz w:val="24"/>
          <w:szCs w:val="24"/>
        </w:rPr>
      </w:pPr>
      <w:r w:rsidRPr="00CC63B8">
        <w:rPr>
          <w:rFonts w:ascii="Garamond" w:hAnsi="Garamond"/>
          <w:b/>
          <w:bCs/>
          <w:sz w:val="24"/>
          <w:szCs w:val="24"/>
          <w:u w:val="single"/>
        </w:rPr>
        <w:t>Agilidade e Eficiência</w:t>
      </w:r>
      <w:r w:rsidRPr="00CC63B8">
        <w:rPr>
          <w:rFonts w:ascii="Garamond" w:hAnsi="Garamond"/>
          <w:sz w:val="24"/>
          <w:szCs w:val="24"/>
        </w:rPr>
        <w:t xml:space="preserve">: O Credenciamento elimina a necessidade de múltiplos e demorados processos licitatórios para cada pequeno reparo. Com um rol de empresas pré-qualificadas, a Administração poderá acionar o serviço necessário de forma imediata, reduzindo o tempo de resposta e minimizando os prejuízos decorrentes da deterioração patrimonial ou da interrupção de atividades. </w:t>
      </w:r>
    </w:p>
    <w:p w14:paraId="57CCF55F" w14:textId="607BA9ED" w:rsidR="00CC63B8" w:rsidRDefault="00CC63B8" w:rsidP="00CC63B8">
      <w:pPr>
        <w:pStyle w:val="Nivel2"/>
        <w:numPr>
          <w:ilvl w:val="0"/>
          <w:numId w:val="0"/>
        </w:numPr>
        <w:tabs>
          <w:tab w:val="left" w:pos="567"/>
        </w:tabs>
        <w:spacing w:before="0" w:after="0" w:line="240" w:lineRule="auto"/>
        <w:rPr>
          <w:rFonts w:ascii="Garamond" w:hAnsi="Garamond"/>
          <w:sz w:val="24"/>
          <w:szCs w:val="24"/>
        </w:rPr>
      </w:pPr>
      <w:r w:rsidRPr="00CC63B8">
        <w:rPr>
          <w:rFonts w:ascii="Garamond" w:hAnsi="Garamond"/>
          <w:b/>
          <w:bCs/>
          <w:sz w:val="24"/>
          <w:szCs w:val="24"/>
          <w:u w:val="single"/>
        </w:rPr>
        <w:lastRenderedPageBreak/>
        <w:t>Padronização e Isonomia</w:t>
      </w:r>
      <w:r w:rsidRPr="00CC63B8">
        <w:rPr>
          <w:rFonts w:ascii="Garamond" w:hAnsi="Garamond"/>
          <w:sz w:val="24"/>
          <w:szCs w:val="24"/>
        </w:rPr>
        <w:t>: A solução estabelece um padrão único de remuneração para todos os credenciados, com base nos valores da Tabela SINAPI</w:t>
      </w:r>
      <w:r>
        <w:rPr>
          <w:rFonts w:ascii="Garamond" w:hAnsi="Garamond"/>
          <w:sz w:val="24"/>
          <w:szCs w:val="24"/>
        </w:rPr>
        <w:t xml:space="preserve"> e SICOR</w:t>
      </w:r>
      <w:r w:rsidRPr="00CC63B8">
        <w:rPr>
          <w:rFonts w:ascii="Garamond" w:hAnsi="Garamond"/>
          <w:sz w:val="24"/>
          <w:szCs w:val="24"/>
        </w:rPr>
        <w:t xml:space="preserve">. Isso garante previsibilidade de custos, transparência e tratamento isonômico, afastando a variação de preços e a complexidade de cotações pontuais. A distribuição das Ordens de Serviço será realizada por meio de um sistema de rodízio, assegurando uma divisão equitativa das demandas entre os credenciados. </w:t>
      </w:r>
    </w:p>
    <w:p w14:paraId="2BC4CDFF" w14:textId="77777777" w:rsidR="00974FBD" w:rsidRDefault="00CC63B8" w:rsidP="00CC63B8">
      <w:pPr>
        <w:pStyle w:val="Nivel2"/>
        <w:numPr>
          <w:ilvl w:val="0"/>
          <w:numId w:val="0"/>
        </w:numPr>
        <w:tabs>
          <w:tab w:val="left" w:pos="567"/>
        </w:tabs>
        <w:spacing w:before="0" w:after="0" w:line="240" w:lineRule="auto"/>
        <w:rPr>
          <w:rFonts w:ascii="Garamond" w:hAnsi="Garamond"/>
          <w:sz w:val="24"/>
          <w:szCs w:val="24"/>
        </w:rPr>
      </w:pPr>
      <w:r w:rsidRPr="00CC63B8">
        <w:rPr>
          <w:rFonts w:ascii="Garamond" w:hAnsi="Garamond"/>
          <w:b/>
          <w:bCs/>
          <w:sz w:val="24"/>
          <w:szCs w:val="24"/>
          <w:u w:val="single"/>
        </w:rPr>
        <w:t>Amplitude e Flexibilidade</w:t>
      </w:r>
      <w:r w:rsidRPr="00CC63B8">
        <w:rPr>
          <w:rFonts w:ascii="Garamond" w:hAnsi="Garamond"/>
          <w:sz w:val="24"/>
          <w:szCs w:val="24"/>
        </w:rPr>
        <w:t xml:space="preserve">: O escopo abrange uma vasta gama de serviços, desde reparos civis (pedreiro, pintor, carpinteiro) e de instalações (eletricista, encanador) até a manutenção de bens móveis e equipamentos. Essa abrangência confere à Administração a flexibilidade necessária para solucionar problemas de naturezas diversas com um único instrumento contratual. </w:t>
      </w:r>
      <w:r w:rsidRPr="00CC63B8">
        <w:rPr>
          <w:rFonts w:ascii="Garamond" w:hAnsi="Garamond"/>
          <w:b/>
          <w:bCs/>
          <w:sz w:val="24"/>
          <w:szCs w:val="24"/>
          <w:u w:val="single"/>
        </w:rPr>
        <w:t>Operacionalização e Manutenção</w:t>
      </w:r>
      <w:r w:rsidRPr="00CC63B8">
        <w:rPr>
          <w:rFonts w:ascii="Garamond" w:hAnsi="Garamond"/>
          <w:sz w:val="24"/>
          <w:szCs w:val="24"/>
        </w:rPr>
        <w:t xml:space="preserve">: A contratação, de natureza continuada e com prazo inicial de 12 meses, funcionará mediante a emissão de Ordens de Serviço pela Administração Municipal. </w:t>
      </w:r>
    </w:p>
    <w:p w14:paraId="29C22356" w14:textId="77777777" w:rsidR="00974FBD" w:rsidRDefault="00974FBD" w:rsidP="00CC63B8">
      <w:pPr>
        <w:pStyle w:val="Nivel2"/>
        <w:numPr>
          <w:ilvl w:val="0"/>
          <w:numId w:val="0"/>
        </w:numPr>
        <w:tabs>
          <w:tab w:val="left" w:pos="567"/>
        </w:tabs>
        <w:spacing w:before="0" w:after="0" w:line="240" w:lineRule="auto"/>
        <w:rPr>
          <w:rFonts w:ascii="Garamond" w:hAnsi="Garamond"/>
          <w:sz w:val="24"/>
          <w:szCs w:val="24"/>
        </w:rPr>
      </w:pPr>
    </w:p>
    <w:p w14:paraId="24FCE4DB" w14:textId="381F746C" w:rsidR="00CC63B8" w:rsidRPr="000A1CF5" w:rsidRDefault="00CC63B8" w:rsidP="00CC63B8">
      <w:pPr>
        <w:pStyle w:val="Nivel2"/>
        <w:numPr>
          <w:ilvl w:val="0"/>
          <w:numId w:val="0"/>
        </w:numPr>
        <w:tabs>
          <w:tab w:val="left" w:pos="567"/>
        </w:tabs>
        <w:spacing w:before="0" w:after="0" w:line="240" w:lineRule="auto"/>
        <w:rPr>
          <w:rFonts w:ascii="Garamond" w:hAnsi="Garamond"/>
          <w:sz w:val="24"/>
          <w:szCs w:val="24"/>
        </w:rPr>
      </w:pPr>
      <w:r w:rsidRPr="00CC63B8">
        <w:rPr>
          <w:rFonts w:ascii="Garamond" w:hAnsi="Garamond"/>
          <w:sz w:val="24"/>
          <w:szCs w:val="24"/>
        </w:rPr>
        <w:t>Cada ordem especificará o serviço a ser executado, o local e o prazo. A empresa credenciada da vez, conforme o controle de rodízio, será responsável pela execução completa, incluindo o fornecimento de mão de obra, ferramentas e materiais necessários, além da garantia e assistência técnica sobre os serviços prestados. Este modelo integrado assegura a conservação do patrimônio público e a continuidade dos serviços essenciais à população de forma racional, econômica e eficiente.</w:t>
      </w:r>
    </w:p>
    <w:p w14:paraId="2A87D64D" w14:textId="77777777" w:rsidR="00407863" w:rsidRPr="00974FBD" w:rsidRDefault="00407863" w:rsidP="00974FBD">
      <w:pPr>
        <w:pStyle w:val="Nivel2"/>
        <w:numPr>
          <w:ilvl w:val="0"/>
          <w:numId w:val="0"/>
        </w:numPr>
        <w:tabs>
          <w:tab w:val="left" w:pos="426"/>
          <w:tab w:val="left" w:pos="1276"/>
        </w:tabs>
        <w:spacing w:before="0" w:after="0" w:line="240" w:lineRule="auto"/>
        <w:rPr>
          <w:rFonts w:ascii="Garamond" w:hAnsi="Garamond" w:cs="Times New Roman"/>
          <w:i/>
          <w:color w:val="auto"/>
          <w:sz w:val="24"/>
          <w:szCs w:val="24"/>
        </w:rPr>
      </w:pPr>
    </w:p>
    <w:p w14:paraId="363B9AE5" w14:textId="77777777" w:rsidR="00974FBD" w:rsidRPr="00974FBD" w:rsidRDefault="00407863" w:rsidP="00974FBD">
      <w:pPr>
        <w:pStyle w:val="Nivel01"/>
        <w:tabs>
          <w:tab w:val="clear" w:pos="567"/>
          <w:tab w:val="left" w:pos="284"/>
          <w:tab w:val="left" w:pos="1276"/>
        </w:tabs>
        <w:spacing w:before="0"/>
        <w:ind w:left="0" w:firstLine="0"/>
        <w:rPr>
          <w:rFonts w:ascii="Garamond" w:hAnsi="Garamond"/>
          <w:sz w:val="24"/>
        </w:rPr>
      </w:pPr>
      <w:r w:rsidRPr="00974FBD">
        <w:rPr>
          <w:rFonts w:ascii="Garamond" w:hAnsi="Garamond"/>
          <w:sz w:val="24"/>
        </w:rPr>
        <w:t>REQUISITOS DA CONTRATAÇÃO</w:t>
      </w:r>
    </w:p>
    <w:p w14:paraId="6732C58F" w14:textId="77777777" w:rsidR="00974FBD" w:rsidRPr="00974FBD" w:rsidRDefault="00974FBD" w:rsidP="00974FBD">
      <w:pPr>
        <w:pStyle w:val="Nivel2"/>
        <w:tabs>
          <w:tab w:val="left" w:pos="426"/>
        </w:tabs>
        <w:spacing w:before="0" w:after="0" w:line="240" w:lineRule="auto"/>
        <w:ind w:left="0" w:firstLine="0"/>
        <w:rPr>
          <w:rFonts w:ascii="Garamond" w:eastAsiaTheme="majorEastAsia" w:hAnsi="Garamond"/>
          <w:b/>
          <w:bCs/>
          <w:color w:val="auto"/>
          <w:sz w:val="24"/>
          <w:szCs w:val="24"/>
          <w:u w:val="single"/>
        </w:rPr>
      </w:pPr>
      <w:r w:rsidRPr="00974FBD">
        <w:rPr>
          <w:rFonts w:ascii="Garamond" w:hAnsi="Garamond"/>
          <w:sz w:val="24"/>
          <w:szCs w:val="24"/>
        </w:rPr>
        <w:t xml:space="preserve">Para garantir a eficácia da contratação e o atendimento ao interesse público, os seguintes requisitos essenciais deverão ser observados: </w:t>
      </w:r>
    </w:p>
    <w:p w14:paraId="50A71BF4" w14:textId="77777777" w:rsidR="00974FBD" w:rsidRPr="00974FBD" w:rsidRDefault="00974FBD" w:rsidP="00974FBD">
      <w:pPr>
        <w:pStyle w:val="Nivel2"/>
        <w:numPr>
          <w:ilvl w:val="0"/>
          <w:numId w:val="0"/>
        </w:numPr>
        <w:tabs>
          <w:tab w:val="left" w:pos="426"/>
        </w:tabs>
        <w:spacing w:before="0" w:after="0" w:line="240" w:lineRule="auto"/>
        <w:rPr>
          <w:rFonts w:ascii="Garamond" w:hAnsi="Garamond"/>
          <w:b/>
          <w:bCs/>
          <w:sz w:val="24"/>
          <w:szCs w:val="24"/>
        </w:rPr>
      </w:pPr>
      <w:r w:rsidRPr="00974FBD">
        <w:rPr>
          <w:rFonts w:ascii="Garamond" w:hAnsi="Garamond"/>
          <w:b/>
          <w:bCs/>
          <w:sz w:val="24"/>
          <w:szCs w:val="24"/>
        </w:rPr>
        <w:t xml:space="preserve">a) Padrões mínimos de qualidade, desempenho e funcionalidade: </w:t>
      </w:r>
    </w:p>
    <w:p w14:paraId="2B369B3C" w14:textId="77777777" w:rsidR="00974FBD" w:rsidRPr="00974FBD" w:rsidRDefault="00974FBD" w:rsidP="00974FBD">
      <w:pPr>
        <w:pStyle w:val="Nivel2"/>
        <w:numPr>
          <w:ilvl w:val="0"/>
          <w:numId w:val="0"/>
        </w:numPr>
        <w:tabs>
          <w:tab w:val="left" w:pos="426"/>
        </w:tabs>
        <w:spacing w:before="0" w:after="0" w:line="240" w:lineRule="auto"/>
        <w:rPr>
          <w:rFonts w:ascii="Garamond" w:hAnsi="Garamond"/>
          <w:sz w:val="24"/>
          <w:szCs w:val="24"/>
        </w:rPr>
      </w:pPr>
      <w:r w:rsidRPr="00974FBD">
        <w:rPr>
          <w:rFonts w:ascii="Garamond" w:hAnsi="Garamond"/>
          <w:sz w:val="24"/>
          <w:szCs w:val="24"/>
        </w:rPr>
        <w:t xml:space="preserve">-Qualidade Técnica: A execução dos serviços deverá seguir rigorosamente as normas técnicas aplicáveis da ABNT (Associação Brasileira de Normas Técnicas) e as melhores práticas de engenharia e manutenção, utilizando materiais de primeira linha e adequados à finalidade. </w:t>
      </w:r>
    </w:p>
    <w:p w14:paraId="0F36BBF7" w14:textId="77777777" w:rsidR="00974FBD" w:rsidRPr="00974FBD" w:rsidRDefault="00974FBD" w:rsidP="00974FBD">
      <w:pPr>
        <w:pStyle w:val="Nivel2"/>
        <w:numPr>
          <w:ilvl w:val="0"/>
          <w:numId w:val="0"/>
        </w:numPr>
        <w:tabs>
          <w:tab w:val="left" w:pos="426"/>
        </w:tabs>
        <w:spacing w:before="0" w:after="0" w:line="240" w:lineRule="auto"/>
        <w:rPr>
          <w:rFonts w:ascii="Garamond" w:hAnsi="Garamond"/>
          <w:sz w:val="24"/>
          <w:szCs w:val="24"/>
        </w:rPr>
      </w:pPr>
      <w:r w:rsidRPr="00974FBD">
        <w:rPr>
          <w:rFonts w:ascii="Garamond" w:hAnsi="Garamond"/>
          <w:sz w:val="24"/>
          <w:szCs w:val="24"/>
        </w:rPr>
        <w:t xml:space="preserve">-Desempenho e Prazos: O atendimento às Ordens de Serviço deverá ocorrer com agilidade, em prazos a serem definidos conforme a criticidade e urgência de cada demanda, garantindo a rápida solução dos problemas e a minimização de impactos nos serviços públicos. </w:t>
      </w:r>
    </w:p>
    <w:p w14:paraId="4D3F0546" w14:textId="68EE0B5C" w:rsidR="00DB6EBC" w:rsidRPr="00974FBD" w:rsidRDefault="00974FBD" w:rsidP="00974FBD">
      <w:pPr>
        <w:pStyle w:val="Nivel2"/>
        <w:numPr>
          <w:ilvl w:val="0"/>
          <w:numId w:val="0"/>
        </w:numPr>
        <w:tabs>
          <w:tab w:val="left" w:pos="426"/>
        </w:tabs>
        <w:spacing w:before="0" w:after="0" w:line="240" w:lineRule="auto"/>
        <w:rPr>
          <w:rFonts w:ascii="Garamond" w:hAnsi="Garamond"/>
          <w:sz w:val="24"/>
          <w:szCs w:val="24"/>
        </w:rPr>
      </w:pPr>
      <w:r w:rsidRPr="00974FBD">
        <w:rPr>
          <w:rFonts w:ascii="Garamond" w:hAnsi="Garamond"/>
          <w:sz w:val="24"/>
          <w:szCs w:val="24"/>
        </w:rPr>
        <w:t xml:space="preserve">-Local de Execução: Os serviços serão prestados sob demanda nas diversas edificações e instalações pertencentes ou utilizadas pelas Secretarias e Fundos Municipais, em toda a área do Município de </w:t>
      </w:r>
      <w:r w:rsidRPr="00974FBD">
        <w:rPr>
          <w:rFonts w:ascii="Garamond" w:hAnsi="Garamond"/>
          <w:sz w:val="24"/>
          <w:szCs w:val="24"/>
        </w:rPr>
        <w:t>Conceição das Alagoas</w:t>
      </w:r>
      <w:r w:rsidRPr="00974FBD">
        <w:rPr>
          <w:rFonts w:ascii="Garamond" w:hAnsi="Garamond"/>
          <w:sz w:val="24"/>
          <w:szCs w:val="24"/>
        </w:rPr>
        <w:t>/</w:t>
      </w:r>
      <w:r w:rsidRPr="00974FBD">
        <w:rPr>
          <w:rFonts w:ascii="Garamond" w:hAnsi="Garamond"/>
          <w:sz w:val="24"/>
          <w:szCs w:val="24"/>
        </w:rPr>
        <w:t>MG</w:t>
      </w:r>
      <w:r w:rsidRPr="00974FBD">
        <w:rPr>
          <w:rFonts w:ascii="Garamond" w:hAnsi="Garamond"/>
          <w:sz w:val="24"/>
          <w:szCs w:val="24"/>
        </w:rPr>
        <w:t>.</w:t>
      </w:r>
    </w:p>
    <w:p w14:paraId="3CDA4AFA" w14:textId="1A984BF7" w:rsidR="00974FBD" w:rsidRPr="00974FBD" w:rsidRDefault="00974FBD" w:rsidP="00974FBD">
      <w:pPr>
        <w:pStyle w:val="Nvel1-SemNumPreto"/>
        <w:tabs>
          <w:tab w:val="left" w:pos="426"/>
        </w:tabs>
        <w:rPr>
          <w:rFonts w:ascii="Garamond" w:hAnsi="Garamond"/>
          <w:color w:val="auto"/>
          <w:u w:val="none"/>
        </w:rPr>
      </w:pPr>
      <w:r w:rsidRPr="00974FBD">
        <w:rPr>
          <w:rFonts w:ascii="Garamond" w:hAnsi="Garamond"/>
          <w:color w:val="auto"/>
          <w:u w:val="none"/>
        </w:rPr>
        <w:t>b</w:t>
      </w:r>
      <w:r w:rsidRPr="00974FBD">
        <w:rPr>
          <w:rFonts w:ascii="Garamond" w:hAnsi="Garamond"/>
          <w:color w:val="auto"/>
          <w:u w:val="none"/>
        </w:rPr>
        <w:t xml:space="preserve">) Natureza do serviço: </w:t>
      </w:r>
    </w:p>
    <w:p w14:paraId="2427CFBD" w14:textId="41D5A9A7" w:rsidR="00974FBD" w:rsidRPr="00974FBD" w:rsidRDefault="00974FBD" w:rsidP="00974FBD">
      <w:pPr>
        <w:pStyle w:val="Nvel1-SemNumPreto"/>
        <w:tabs>
          <w:tab w:val="left" w:pos="426"/>
        </w:tabs>
        <w:rPr>
          <w:rFonts w:ascii="Garamond" w:hAnsi="Garamond"/>
          <w:b w:val="0"/>
          <w:bCs w:val="0"/>
          <w:color w:val="auto"/>
          <w:u w:val="none"/>
        </w:rPr>
      </w:pPr>
      <w:r w:rsidRPr="00974FBD">
        <w:rPr>
          <w:rFonts w:ascii="Garamond" w:hAnsi="Garamond"/>
          <w:b w:val="0"/>
          <w:bCs w:val="0"/>
          <w:color w:val="auto"/>
          <w:u w:val="none"/>
        </w:rPr>
        <w:t>Os serviços possuem natureza continuada, pois são essenciais para atender a necessidades permanentes e ininterruptas da Administração, ligadas à conservação do patrimônio público e à garantia da continuidade e segurança das atividades administrativas e do atendimento à população. A demanda por reparos e manutenções é constante e imprevisível, tornando indispensável a disponibilidade contínua de prestadores qualificados para evitar a deterioração dos bens e a interrupção de serviços essenciais.</w:t>
      </w:r>
    </w:p>
    <w:p w14:paraId="62B1E4D5" w14:textId="77777777" w:rsidR="00974FBD" w:rsidRPr="00974FBD" w:rsidRDefault="00974FBD" w:rsidP="00974FBD">
      <w:pPr>
        <w:pStyle w:val="Nvel1-SemNumPreto"/>
        <w:tabs>
          <w:tab w:val="left" w:pos="426"/>
        </w:tabs>
        <w:rPr>
          <w:rFonts w:ascii="Garamond" w:hAnsi="Garamond"/>
          <w:color w:val="auto"/>
        </w:rPr>
      </w:pPr>
    </w:p>
    <w:p w14:paraId="27D96BA0" w14:textId="7936FAC3" w:rsidR="00407863" w:rsidRPr="00974FBD" w:rsidRDefault="00407863" w:rsidP="00974FBD">
      <w:pPr>
        <w:pStyle w:val="Nvel1-SemNumPreto"/>
        <w:rPr>
          <w:rFonts w:ascii="Garamond" w:hAnsi="Garamond"/>
          <w:color w:val="auto"/>
        </w:rPr>
      </w:pPr>
      <w:r w:rsidRPr="00974FBD">
        <w:rPr>
          <w:rFonts w:ascii="Garamond" w:hAnsi="Garamond"/>
          <w:color w:val="auto"/>
        </w:rPr>
        <w:t>Sustentabilidade:</w:t>
      </w:r>
    </w:p>
    <w:p w14:paraId="5B029AD6" w14:textId="77777777" w:rsidR="00407863" w:rsidRPr="000A1CF5" w:rsidRDefault="00407863" w:rsidP="00974FBD">
      <w:pPr>
        <w:pStyle w:val="Nivel2"/>
        <w:tabs>
          <w:tab w:val="left" w:pos="426"/>
          <w:tab w:val="left" w:pos="1276"/>
        </w:tabs>
        <w:spacing w:before="0" w:after="0" w:line="240" w:lineRule="auto"/>
        <w:ind w:left="0" w:firstLine="0"/>
        <w:rPr>
          <w:rFonts w:ascii="Garamond" w:hAnsi="Garamond" w:cs="Times New Roman"/>
          <w:color w:val="auto"/>
          <w:sz w:val="24"/>
          <w:szCs w:val="24"/>
          <w:shd w:val="clear" w:color="auto" w:fill="FFFFFF"/>
        </w:rPr>
      </w:pPr>
      <w:r w:rsidRPr="00974FBD">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r w:rsidRPr="000A1CF5">
        <w:rPr>
          <w:rFonts w:ascii="Garamond" w:hAnsi="Garamond" w:cs="Times New Roman"/>
          <w:color w:val="auto"/>
          <w:sz w:val="24"/>
          <w:szCs w:val="24"/>
        </w:rPr>
        <w:t>.</w:t>
      </w:r>
    </w:p>
    <w:p w14:paraId="0DFAE90C" w14:textId="77777777" w:rsidR="00407863" w:rsidRPr="00DB6EBC" w:rsidRDefault="00407863" w:rsidP="00DB6EBC">
      <w:pPr>
        <w:pStyle w:val="Nivel01"/>
        <w:numPr>
          <w:ilvl w:val="0"/>
          <w:numId w:val="0"/>
        </w:numPr>
        <w:spacing w:before="0"/>
        <w:rPr>
          <w:rFonts w:ascii="Garamond" w:hAnsi="Garamond"/>
          <w:sz w:val="24"/>
        </w:rPr>
      </w:pPr>
    </w:p>
    <w:p w14:paraId="5029E77A" w14:textId="77777777" w:rsidR="00407863" w:rsidRPr="00DB6EBC" w:rsidRDefault="00407863" w:rsidP="00DB6EBC">
      <w:pPr>
        <w:pStyle w:val="Nivel01"/>
        <w:numPr>
          <w:ilvl w:val="0"/>
          <w:numId w:val="0"/>
        </w:numPr>
        <w:spacing w:before="0"/>
        <w:rPr>
          <w:rFonts w:ascii="Garamond" w:hAnsi="Garamond"/>
          <w:sz w:val="24"/>
        </w:rPr>
      </w:pPr>
      <w:r w:rsidRPr="00DB6EBC">
        <w:rPr>
          <w:rFonts w:ascii="Garamond" w:hAnsi="Garamond"/>
          <w:sz w:val="24"/>
        </w:rPr>
        <w:t>Da exigência de carta de solidariedade</w:t>
      </w:r>
    </w:p>
    <w:p w14:paraId="72A211CD" w14:textId="77777777" w:rsidR="00407863" w:rsidRPr="00DB6EBC" w:rsidRDefault="00407863" w:rsidP="00DB6EBC">
      <w:pPr>
        <w:pStyle w:val="Nivel2"/>
        <w:tabs>
          <w:tab w:val="left" w:pos="426"/>
          <w:tab w:val="left" w:pos="1276"/>
        </w:tabs>
        <w:spacing w:before="0" w:after="0" w:line="240" w:lineRule="auto"/>
        <w:ind w:left="0" w:firstLine="0"/>
        <w:rPr>
          <w:rFonts w:ascii="Garamond" w:hAnsi="Garamond" w:cs="Times New Roman"/>
          <w:i/>
          <w:color w:val="auto"/>
          <w:sz w:val="24"/>
          <w:szCs w:val="24"/>
        </w:rPr>
      </w:pPr>
      <w:r w:rsidRPr="00DB6EBC">
        <w:rPr>
          <w:rFonts w:ascii="Garamond" w:hAnsi="Garamond" w:cs="Times New Roman"/>
          <w:color w:val="auto"/>
          <w:sz w:val="24"/>
          <w:szCs w:val="24"/>
        </w:rPr>
        <w:t>Não será exigida Carta de Solidariedade.</w:t>
      </w:r>
    </w:p>
    <w:p w14:paraId="4E91E78C" w14:textId="77777777" w:rsidR="00407863" w:rsidRPr="00DB6EBC" w:rsidRDefault="00407863" w:rsidP="00DB6EBC">
      <w:pPr>
        <w:pStyle w:val="Nvel1-SemNumPreto"/>
        <w:rPr>
          <w:rFonts w:ascii="Garamond" w:hAnsi="Garamond"/>
        </w:rPr>
      </w:pPr>
    </w:p>
    <w:p w14:paraId="4E6CCC49" w14:textId="77777777" w:rsidR="00407863" w:rsidRPr="00DB6EBC" w:rsidRDefault="00407863" w:rsidP="00DB6EBC">
      <w:pPr>
        <w:pStyle w:val="Nvel1-SemNumPreto"/>
        <w:rPr>
          <w:rFonts w:ascii="Garamond" w:hAnsi="Garamond"/>
          <w:color w:val="auto"/>
        </w:rPr>
      </w:pPr>
      <w:r w:rsidRPr="00DB6EBC">
        <w:rPr>
          <w:rFonts w:ascii="Garamond" w:hAnsi="Garamond"/>
          <w:color w:val="auto"/>
        </w:rPr>
        <w:t>Subcontratação</w:t>
      </w:r>
    </w:p>
    <w:p w14:paraId="3EE5F1F9" w14:textId="77777777" w:rsidR="00407863" w:rsidRPr="00DB6EBC" w:rsidRDefault="00407863" w:rsidP="00F573AB">
      <w:pPr>
        <w:pStyle w:val="Nivel2"/>
        <w:tabs>
          <w:tab w:val="left" w:pos="426"/>
          <w:tab w:val="left" w:pos="127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Não é admitida a subcontratação do objeto contratual.</w:t>
      </w:r>
    </w:p>
    <w:p w14:paraId="1680B50D" w14:textId="77777777" w:rsidR="00407863" w:rsidRPr="00DB6EBC" w:rsidRDefault="00407863" w:rsidP="00F573AB">
      <w:pPr>
        <w:pStyle w:val="Nvel1-SemNumPreto"/>
        <w:tabs>
          <w:tab w:val="clear" w:pos="567"/>
          <w:tab w:val="left" w:pos="426"/>
        </w:tabs>
        <w:rPr>
          <w:rFonts w:ascii="Garamond" w:hAnsi="Garamond"/>
          <w:color w:val="auto"/>
        </w:rPr>
      </w:pPr>
    </w:p>
    <w:p w14:paraId="62AE7429" w14:textId="77777777" w:rsidR="00407863" w:rsidRPr="00DB6EBC" w:rsidRDefault="00407863" w:rsidP="00F573AB">
      <w:pPr>
        <w:pStyle w:val="Nvel1-SemNumPreto"/>
        <w:tabs>
          <w:tab w:val="clear" w:pos="567"/>
          <w:tab w:val="left" w:pos="426"/>
        </w:tabs>
        <w:rPr>
          <w:rFonts w:ascii="Garamond" w:hAnsi="Garamond"/>
          <w:color w:val="auto"/>
        </w:rPr>
      </w:pPr>
      <w:r w:rsidRPr="00DB6EBC">
        <w:rPr>
          <w:rFonts w:ascii="Garamond" w:hAnsi="Garamond"/>
          <w:color w:val="auto"/>
        </w:rPr>
        <w:t>Garantia da contratação</w:t>
      </w:r>
    </w:p>
    <w:p w14:paraId="59AB2AD3" w14:textId="77777777" w:rsidR="00407863" w:rsidRPr="00DB6EBC" w:rsidRDefault="00407863" w:rsidP="00F573AB">
      <w:pPr>
        <w:pStyle w:val="Nivel2"/>
        <w:tabs>
          <w:tab w:val="left" w:pos="426"/>
          <w:tab w:val="left" w:pos="1276"/>
        </w:tabs>
        <w:spacing w:before="0" w:after="0" w:line="240" w:lineRule="auto"/>
        <w:ind w:left="0" w:firstLine="0"/>
        <w:rPr>
          <w:rFonts w:ascii="Garamond" w:hAnsi="Garamond" w:cs="Times New Roman"/>
          <w:i/>
          <w:color w:val="auto"/>
          <w:sz w:val="24"/>
          <w:szCs w:val="24"/>
        </w:rPr>
      </w:pPr>
      <w:r w:rsidRPr="00DB6EBC">
        <w:rPr>
          <w:rFonts w:ascii="Garamond" w:hAnsi="Garamond" w:cs="Times New Roman"/>
          <w:color w:val="auto"/>
          <w:sz w:val="24"/>
          <w:szCs w:val="24"/>
        </w:rPr>
        <w:t xml:space="preserve">Não haverá exigência da garantia da contratação dos </w:t>
      </w:r>
      <w:hyperlink r:id="rId25" w:anchor="art96">
        <w:r w:rsidRPr="00DB6EBC">
          <w:rPr>
            <w:rStyle w:val="Hyperlink"/>
            <w:rFonts w:ascii="Garamond" w:hAnsi="Garamond" w:cs="Times New Roman"/>
            <w:color w:val="auto"/>
            <w:sz w:val="24"/>
            <w:szCs w:val="24"/>
          </w:rPr>
          <w:t>artigos 96 e seguintes da Lei nº 14.133, de 2021</w:t>
        </w:r>
      </w:hyperlink>
      <w:r w:rsidRPr="00DB6EBC">
        <w:rPr>
          <w:rFonts w:ascii="Garamond" w:hAnsi="Garamond" w:cs="Times New Roman"/>
          <w:color w:val="auto"/>
          <w:sz w:val="24"/>
          <w:szCs w:val="24"/>
        </w:rPr>
        <w:t>.</w:t>
      </w:r>
    </w:p>
    <w:p w14:paraId="1696CA01" w14:textId="77777777" w:rsidR="00407863" w:rsidRPr="00DB6EBC" w:rsidRDefault="00407863" w:rsidP="00DB6EBC">
      <w:pPr>
        <w:pStyle w:val="Nvel2-Red"/>
        <w:numPr>
          <w:ilvl w:val="0"/>
          <w:numId w:val="0"/>
        </w:numPr>
        <w:tabs>
          <w:tab w:val="left" w:pos="426"/>
          <w:tab w:val="left" w:pos="1276"/>
        </w:tabs>
        <w:spacing w:before="0" w:after="0" w:line="240" w:lineRule="auto"/>
        <w:rPr>
          <w:rFonts w:ascii="Garamond" w:hAnsi="Garamond" w:cs="Times New Roman"/>
          <w:color w:val="auto"/>
          <w:sz w:val="24"/>
          <w:szCs w:val="24"/>
        </w:rPr>
      </w:pPr>
    </w:p>
    <w:p w14:paraId="31D04AAD"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r w:rsidRPr="00DB6EBC">
        <w:rPr>
          <w:rFonts w:ascii="Garamond" w:hAnsi="Garamond"/>
          <w:sz w:val="24"/>
        </w:rPr>
        <w:t>MODELO DE EXECUÇÃO DO OBJETO</w:t>
      </w:r>
    </w:p>
    <w:p w14:paraId="1ECD9F2C" w14:textId="77777777" w:rsidR="00407863" w:rsidRPr="00DB6EBC" w:rsidRDefault="00407863" w:rsidP="00DB6EBC">
      <w:pPr>
        <w:pStyle w:val="Nivel01"/>
        <w:numPr>
          <w:ilvl w:val="0"/>
          <w:numId w:val="0"/>
        </w:numPr>
        <w:spacing w:before="0"/>
        <w:rPr>
          <w:rFonts w:ascii="Garamond" w:hAnsi="Garamond"/>
          <w:sz w:val="24"/>
        </w:rPr>
      </w:pPr>
    </w:p>
    <w:p w14:paraId="51602A08" w14:textId="77777777" w:rsidR="00407863" w:rsidRPr="00DB6EBC" w:rsidRDefault="00407863" w:rsidP="00DB6EBC">
      <w:pPr>
        <w:pStyle w:val="Nivel01"/>
        <w:numPr>
          <w:ilvl w:val="0"/>
          <w:numId w:val="0"/>
        </w:numPr>
        <w:spacing w:before="0"/>
        <w:rPr>
          <w:rFonts w:ascii="Garamond" w:hAnsi="Garamond"/>
          <w:sz w:val="24"/>
        </w:rPr>
      </w:pPr>
      <w:r w:rsidRPr="00DB6EBC">
        <w:rPr>
          <w:rFonts w:ascii="Garamond" w:hAnsi="Garamond"/>
          <w:sz w:val="24"/>
        </w:rPr>
        <w:t>Condições de Execução</w:t>
      </w:r>
    </w:p>
    <w:p w14:paraId="713966F2" w14:textId="77777777" w:rsidR="00407863" w:rsidRDefault="00407863"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sz w:val="24"/>
          <w:szCs w:val="24"/>
        </w:rPr>
        <w:t>A CONTRATADA ficará obrigada a iniciar a prestação dos serviços</w:t>
      </w:r>
      <w:r w:rsidRPr="00DB6EBC">
        <w:rPr>
          <w:rFonts w:ascii="Garamond" w:hAnsi="Garamond"/>
          <w:spacing w:val="-20"/>
          <w:sz w:val="24"/>
          <w:szCs w:val="24"/>
        </w:rPr>
        <w:t xml:space="preserve"> </w:t>
      </w:r>
      <w:r w:rsidRPr="00DB6EBC">
        <w:rPr>
          <w:rFonts w:ascii="Garamond" w:hAnsi="Garamond"/>
          <w:sz w:val="24"/>
          <w:szCs w:val="24"/>
        </w:rPr>
        <w:t>imediatamente.</w:t>
      </w:r>
    </w:p>
    <w:p w14:paraId="5FA8F7C8" w14:textId="77777777" w:rsidR="001445B9" w:rsidRDefault="001445B9" w:rsidP="00DB6EBC">
      <w:pPr>
        <w:pStyle w:val="Nivel2"/>
        <w:tabs>
          <w:tab w:val="left" w:pos="426"/>
        </w:tabs>
        <w:spacing w:before="0" w:after="0" w:line="240" w:lineRule="auto"/>
        <w:ind w:left="0" w:firstLine="0"/>
        <w:rPr>
          <w:rFonts w:ascii="Garamond" w:hAnsi="Garamond"/>
          <w:sz w:val="24"/>
          <w:szCs w:val="24"/>
        </w:rPr>
      </w:pPr>
      <w:r w:rsidRPr="001445B9">
        <w:rPr>
          <w:rFonts w:ascii="Garamond" w:hAnsi="Garamond"/>
          <w:sz w:val="24"/>
          <w:szCs w:val="24"/>
        </w:rPr>
        <w:t xml:space="preserve">A contratação funcionará mediante a emissão de Ordens de Serviço pela Administração Municipal. Cada ordem especificará o serviço a ser executado, o local, o prazo e os materiais a serem empregados. </w:t>
      </w:r>
    </w:p>
    <w:p w14:paraId="499614EE" w14:textId="77777777" w:rsidR="001445B9" w:rsidRDefault="001445B9" w:rsidP="00DB6EBC">
      <w:pPr>
        <w:pStyle w:val="Nivel2"/>
        <w:tabs>
          <w:tab w:val="left" w:pos="426"/>
        </w:tabs>
        <w:spacing w:before="0" w:after="0" w:line="240" w:lineRule="auto"/>
        <w:ind w:left="0" w:firstLine="0"/>
        <w:rPr>
          <w:rFonts w:ascii="Garamond" w:hAnsi="Garamond"/>
          <w:sz w:val="24"/>
          <w:szCs w:val="24"/>
        </w:rPr>
      </w:pPr>
      <w:r w:rsidRPr="001445B9">
        <w:rPr>
          <w:rFonts w:ascii="Garamond" w:hAnsi="Garamond"/>
          <w:sz w:val="24"/>
          <w:szCs w:val="24"/>
        </w:rPr>
        <w:t xml:space="preserve">A distribuição das Ordens de Serviço será realizada por meio de um sistema de rodízio, assegurando uma divisão equitativa das demandas entre os credenciados. </w:t>
      </w:r>
    </w:p>
    <w:p w14:paraId="3B1B7BC5" w14:textId="77777777" w:rsidR="001445B9" w:rsidRDefault="001445B9" w:rsidP="00DB6EBC">
      <w:pPr>
        <w:pStyle w:val="Nivel2"/>
        <w:tabs>
          <w:tab w:val="left" w:pos="426"/>
        </w:tabs>
        <w:spacing w:before="0" w:after="0" w:line="240" w:lineRule="auto"/>
        <w:ind w:left="0" w:firstLine="0"/>
        <w:rPr>
          <w:rFonts w:ascii="Garamond" w:hAnsi="Garamond"/>
          <w:sz w:val="24"/>
          <w:szCs w:val="24"/>
        </w:rPr>
      </w:pPr>
      <w:r w:rsidRPr="001445B9">
        <w:rPr>
          <w:rFonts w:ascii="Garamond" w:hAnsi="Garamond"/>
          <w:sz w:val="24"/>
          <w:szCs w:val="24"/>
        </w:rPr>
        <w:t xml:space="preserve">O início da execução de cada Ordem de Serviço será definido conforme a criticidade e urgência da demanda, garantindo a rápida solução dos problemas, em prazos a serem definidos na própria Ordem de Serviço. </w:t>
      </w:r>
    </w:p>
    <w:p w14:paraId="0CE9ED28" w14:textId="77777777" w:rsidR="001445B9" w:rsidRDefault="001445B9" w:rsidP="00DB6EBC">
      <w:pPr>
        <w:pStyle w:val="Nivel2"/>
        <w:tabs>
          <w:tab w:val="left" w:pos="426"/>
        </w:tabs>
        <w:spacing w:before="0" w:after="0" w:line="240" w:lineRule="auto"/>
        <w:ind w:left="0" w:firstLine="0"/>
        <w:rPr>
          <w:rFonts w:ascii="Garamond" w:hAnsi="Garamond"/>
          <w:sz w:val="24"/>
          <w:szCs w:val="24"/>
        </w:rPr>
      </w:pPr>
      <w:r w:rsidRPr="001445B9">
        <w:rPr>
          <w:rFonts w:ascii="Garamond" w:hAnsi="Garamond"/>
          <w:sz w:val="24"/>
          <w:szCs w:val="24"/>
        </w:rPr>
        <w:t xml:space="preserve">Os serviços serão prestados sob demanda nas diversas edificações e instalações pertencentes ou utilizadas pelas Secretarias e Fundos Municipais, em toda a área do Município de </w:t>
      </w:r>
      <w:r>
        <w:rPr>
          <w:rFonts w:ascii="Garamond" w:hAnsi="Garamond"/>
          <w:sz w:val="24"/>
          <w:szCs w:val="24"/>
        </w:rPr>
        <w:t>Conceição das Alagoas/MG</w:t>
      </w:r>
      <w:r w:rsidRPr="001445B9">
        <w:rPr>
          <w:rFonts w:ascii="Garamond" w:hAnsi="Garamond"/>
          <w:sz w:val="24"/>
          <w:szCs w:val="24"/>
        </w:rPr>
        <w:t xml:space="preserve">. </w:t>
      </w:r>
    </w:p>
    <w:p w14:paraId="197FE36B" w14:textId="77777777" w:rsidR="001445B9" w:rsidRDefault="001445B9" w:rsidP="00DB6EBC">
      <w:pPr>
        <w:pStyle w:val="Nivel2"/>
        <w:tabs>
          <w:tab w:val="left" w:pos="426"/>
        </w:tabs>
        <w:spacing w:before="0" w:after="0" w:line="240" w:lineRule="auto"/>
        <w:ind w:left="0" w:firstLine="0"/>
        <w:rPr>
          <w:rFonts w:ascii="Garamond" w:hAnsi="Garamond"/>
          <w:sz w:val="24"/>
          <w:szCs w:val="24"/>
        </w:rPr>
      </w:pPr>
      <w:r w:rsidRPr="001445B9">
        <w:rPr>
          <w:rFonts w:ascii="Garamond" w:hAnsi="Garamond"/>
          <w:sz w:val="24"/>
          <w:szCs w:val="24"/>
        </w:rPr>
        <w:t xml:space="preserve">Os serviços serão prestados em horário comercial, de segunda a sexta-feira, exceto em casos emergenciais que exijam atendimento fora deste período, a ser acordado na respectiva Ordem de Serviço. 5.4. </w:t>
      </w:r>
    </w:p>
    <w:p w14:paraId="66A2ED88" w14:textId="77777777" w:rsidR="001445B9" w:rsidRDefault="001445B9" w:rsidP="00DB6EBC">
      <w:pPr>
        <w:pStyle w:val="Nivel2"/>
        <w:tabs>
          <w:tab w:val="left" w:pos="426"/>
        </w:tabs>
        <w:spacing w:before="0" w:after="0" w:line="240" w:lineRule="auto"/>
        <w:ind w:left="0" w:firstLine="0"/>
        <w:rPr>
          <w:rFonts w:ascii="Garamond" w:hAnsi="Garamond"/>
          <w:sz w:val="24"/>
          <w:szCs w:val="24"/>
        </w:rPr>
      </w:pPr>
      <w:r w:rsidRPr="001445B9">
        <w:rPr>
          <w:rFonts w:ascii="Garamond" w:hAnsi="Garamond"/>
          <w:sz w:val="24"/>
          <w:szCs w:val="24"/>
        </w:rPr>
        <w:t xml:space="preserve">Para a perfeita execução dos serviços, o Contratado deverá disponibilizar a mão de obra qualificada, os materiais, equipamentos, ferramentas e utensílios necessários, nas quantidades e qualidades estabelecidas, promovendo sua substituição quando necessário. </w:t>
      </w:r>
    </w:p>
    <w:p w14:paraId="311C1F38" w14:textId="04C07707" w:rsidR="001445B9" w:rsidRPr="00DB6EBC" w:rsidRDefault="001445B9" w:rsidP="00DB6EBC">
      <w:pPr>
        <w:pStyle w:val="Nivel2"/>
        <w:tabs>
          <w:tab w:val="left" w:pos="426"/>
        </w:tabs>
        <w:spacing w:before="0" w:after="0" w:line="240" w:lineRule="auto"/>
        <w:ind w:left="0" w:firstLine="0"/>
        <w:rPr>
          <w:rFonts w:ascii="Garamond" w:hAnsi="Garamond"/>
          <w:sz w:val="24"/>
          <w:szCs w:val="24"/>
        </w:rPr>
      </w:pPr>
      <w:r w:rsidRPr="001445B9">
        <w:rPr>
          <w:rFonts w:ascii="Garamond" w:hAnsi="Garamond"/>
          <w:sz w:val="24"/>
          <w:szCs w:val="24"/>
        </w:rPr>
        <w:t>O prazo de garantia contratual dos serviços, complementar à garantia legal da Lei nº 8.078, de 11 de setembro de 1990 (Código de Defesa do Consumidor), será de, no mínimo 12 (doze) meses, contado a partir do primeiro dia útil subsequente à data do recebimento definitivo do objeto.</w:t>
      </w:r>
    </w:p>
    <w:p w14:paraId="098257EF" w14:textId="77777777" w:rsidR="00407863" w:rsidRPr="00DB6EBC" w:rsidRDefault="00407863" w:rsidP="00DB6EBC">
      <w:pPr>
        <w:pStyle w:val="Nivel2"/>
        <w:numPr>
          <w:ilvl w:val="0"/>
          <w:numId w:val="0"/>
        </w:numPr>
        <w:tabs>
          <w:tab w:val="left" w:pos="426"/>
        </w:tabs>
        <w:spacing w:before="0" w:after="0" w:line="240" w:lineRule="auto"/>
        <w:rPr>
          <w:rFonts w:ascii="Garamond" w:hAnsi="Garamond"/>
          <w:sz w:val="24"/>
          <w:szCs w:val="24"/>
        </w:rPr>
      </w:pPr>
    </w:p>
    <w:p w14:paraId="68741F73" w14:textId="77777777" w:rsidR="00407863" w:rsidRPr="00DB6EBC" w:rsidRDefault="00407863" w:rsidP="00DB6EBC">
      <w:pPr>
        <w:pStyle w:val="Nivel2"/>
        <w:tabs>
          <w:tab w:val="left" w:pos="426"/>
        </w:tabs>
        <w:spacing w:before="0" w:after="0" w:line="240" w:lineRule="auto"/>
        <w:ind w:left="0" w:firstLine="0"/>
        <w:rPr>
          <w:rFonts w:ascii="Garamond" w:hAnsi="Garamond"/>
          <w:sz w:val="24"/>
          <w:szCs w:val="24"/>
        </w:rPr>
      </w:pPr>
      <w:r w:rsidRPr="00DB6EBC">
        <w:rPr>
          <w:rFonts w:ascii="Garamond" w:hAnsi="Garamond"/>
          <w:b/>
          <w:sz w:val="24"/>
          <w:szCs w:val="24"/>
        </w:rPr>
        <w:t>É</w:t>
      </w:r>
      <w:r w:rsidRPr="00DB6EBC">
        <w:rPr>
          <w:rFonts w:ascii="Garamond" w:hAnsi="Garamond"/>
          <w:b/>
          <w:spacing w:val="-3"/>
          <w:sz w:val="24"/>
          <w:szCs w:val="24"/>
        </w:rPr>
        <w:t xml:space="preserve"> </w:t>
      </w:r>
      <w:r w:rsidRPr="00DB6EBC">
        <w:rPr>
          <w:rFonts w:ascii="Garamond" w:hAnsi="Garamond"/>
          <w:b/>
          <w:sz w:val="24"/>
          <w:szCs w:val="24"/>
        </w:rPr>
        <w:t>VEDADO:</w:t>
      </w:r>
    </w:p>
    <w:p w14:paraId="49E75E63" w14:textId="77777777" w:rsidR="00407863" w:rsidRPr="00DB6EBC" w:rsidRDefault="00407863" w:rsidP="00DB6EBC">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DB6EBC">
        <w:rPr>
          <w:rFonts w:ascii="Garamond" w:hAnsi="Garamond"/>
          <w:sz w:val="24"/>
          <w:szCs w:val="24"/>
        </w:rPr>
        <w:t>a) O credenciamento de profissionais pertencentes ao quadro permanente do Município.</w:t>
      </w:r>
    </w:p>
    <w:p w14:paraId="4C1CCD1D" w14:textId="3BE23074" w:rsidR="00407863" w:rsidRPr="00DB6EBC" w:rsidRDefault="00407863" w:rsidP="00DB6EBC">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DB6EBC">
        <w:rPr>
          <w:rFonts w:ascii="Garamond" w:hAnsi="Garamond"/>
          <w:sz w:val="24"/>
          <w:szCs w:val="24"/>
        </w:rPr>
        <w:t xml:space="preserve">b) A Secretaria Municipal </w:t>
      </w:r>
      <w:r w:rsidR="004D689F">
        <w:rPr>
          <w:rFonts w:ascii="Garamond" w:hAnsi="Garamond"/>
          <w:sz w:val="24"/>
          <w:szCs w:val="24"/>
        </w:rPr>
        <w:t xml:space="preserve">requisitante </w:t>
      </w:r>
      <w:r w:rsidRPr="00DB6EBC">
        <w:rPr>
          <w:rFonts w:ascii="Garamond" w:hAnsi="Garamond"/>
          <w:sz w:val="24"/>
          <w:szCs w:val="24"/>
        </w:rPr>
        <w:t>reserva-se o direito de fiscalizar, de forma permanente, a prestação dos serviços pelos credenciados, podendo proceder o descredenciamento, em casos de má prestação,</w:t>
      </w:r>
      <w:r w:rsidRPr="00DB6EBC">
        <w:rPr>
          <w:rFonts w:ascii="Garamond" w:hAnsi="Garamond"/>
          <w:spacing w:val="13"/>
          <w:sz w:val="24"/>
          <w:szCs w:val="24"/>
        </w:rPr>
        <w:t xml:space="preserve"> </w:t>
      </w:r>
      <w:r w:rsidRPr="00DB6EBC">
        <w:rPr>
          <w:rFonts w:ascii="Garamond" w:hAnsi="Garamond"/>
          <w:sz w:val="24"/>
          <w:szCs w:val="24"/>
        </w:rPr>
        <w:t>verificada</w:t>
      </w:r>
      <w:r w:rsidRPr="00DB6EBC">
        <w:rPr>
          <w:rFonts w:ascii="Garamond" w:hAnsi="Garamond"/>
          <w:spacing w:val="14"/>
          <w:sz w:val="24"/>
          <w:szCs w:val="24"/>
        </w:rPr>
        <w:t xml:space="preserve"> </w:t>
      </w:r>
      <w:r w:rsidRPr="00DB6EBC">
        <w:rPr>
          <w:rFonts w:ascii="Garamond" w:hAnsi="Garamond"/>
          <w:sz w:val="24"/>
          <w:szCs w:val="24"/>
        </w:rPr>
        <w:t>em</w:t>
      </w:r>
      <w:r w:rsidRPr="00DB6EBC">
        <w:rPr>
          <w:rFonts w:ascii="Garamond" w:hAnsi="Garamond"/>
          <w:spacing w:val="14"/>
          <w:sz w:val="24"/>
          <w:szCs w:val="24"/>
        </w:rPr>
        <w:t xml:space="preserve"> </w:t>
      </w:r>
      <w:r w:rsidRPr="00DB6EBC">
        <w:rPr>
          <w:rFonts w:ascii="Garamond" w:hAnsi="Garamond"/>
          <w:sz w:val="24"/>
          <w:szCs w:val="24"/>
        </w:rPr>
        <w:t>processo</w:t>
      </w:r>
      <w:r w:rsidRPr="00DB6EBC">
        <w:rPr>
          <w:rFonts w:ascii="Garamond" w:hAnsi="Garamond"/>
          <w:spacing w:val="14"/>
          <w:sz w:val="24"/>
          <w:szCs w:val="24"/>
        </w:rPr>
        <w:t xml:space="preserve"> </w:t>
      </w:r>
      <w:r w:rsidRPr="00DB6EBC">
        <w:rPr>
          <w:rFonts w:ascii="Garamond" w:hAnsi="Garamond"/>
          <w:sz w:val="24"/>
          <w:szCs w:val="24"/>
        </w:rPr>
        <w:t>administrativo</w:t>
      </w:r>
      <w:r w:rsidRPr="00DB6EBC">
        <w:rPr>
          <w:rFonts w:ascii="Garamond" w:hAnsi="Garamond"/>
          <w:spacing w:val="14"/>
          <w:sz w:val="24"/>
          <w:szCs w:val="24"/>
        </w:rPr>
        <w:t xml:space="preserve"> </w:t>
      </w:r>
      <w:r w:rsidRPr="00DB6EBC">
        <w:rPr>
          <w:rFonts w:ascii="Garamond" w:hAnsi="Garamond"/>
          <w:sz w:val="24"/>
          <w:szCs w:val="24"/>
        </w:rPr>
        <w:t>específico,</w:t>
      </w:r>
      <w:r w:rsidRPr="00DB6EBC">
        <w:rPr>
          <w:rFonts w:ascii="Garamond" w:hAnsi="Garamond"/>
          <w:spacing w:val="13"/>
          <w:sz w:val="24"/>
          <w:szCs w:val="24"/>
        </w:rPr>
        <w:t xml:space="preserve"> </w:t>
      </w:r>
      <w:r w:rsidRPr="00DB6EBC">
        <w:rPr>
          <w:rFonts w:ascii="Garamond" w:hAnsi="Garamond"/>
          <w:sz w:val="24"/>
          <w:szCs w:val="24"/>
        </w:rPr>
        <w:t>com</w:t>
      </w:r>
      <w:r w:rsidRPr="00DB6EBC">
        <w:rPr>
          <w:rFonts w:ascii="Garamond" w:hAnsi="Garamond"/>
          <w:spacing w:val="13"/>
          <w:sz w:val="24"/>
          <w:szCs w:val="24"/>
        </w:rPr>
        <w:t xml:space="preserve"> </w:t>
      </w:r>
      <w:r w:rsidRPr="00DB6EBC">
        <w:rPr>
          <w:rFonts w:ascii="Garamond" w:hAnsi="Garamond"/>
          <w:sz w:val="24"/>
          <w:szCs w:val="24"/>
        </w:rPr>
        <w:t>garantia</w:t>
      </w:r>
      <w:r w:rsidRPr="00DB6EBC">
        <w:rPr>
          <w:rFonts w:ascii="Garamond" w:hAnsi="Garamond"/>
          <w:spacing w:val="12"/>
          <w:sz w:val="24"/>
          <w:szCs w:val="24"/>
        </w:rPr>
        <w:t xml:space="preserve"> </w:t>
      </w:r>
      <w:r w:rsidRPr="00DB6EBC">
        <w:rPr>
          <w:rFonts w:ascii="Garamond" w:hAnsi="Garamond"/>
          <w:sz w:val="24"/>
          <w:szCs w:val="24"/>
        </w:rPr>
        <w:t>do</w:t>
      </w:r>
      <w:r w:rsidRPr="00DB6EBC">
        <w:rPr>
          <w:rFonts w:ascii="Garamond" w:hAnsi="Garamond"/>
          <w:spacing w:val="14"/>
          <w:sz w:val="24"/>
          <w:szCs w:val="24"/>
        </w:rPr>
        <w:t xml:space="preserve"> </w:t>
      </w:r>
      <w:r w:rsidRPr="00DB6EBC">
        <w:rPr>
          <w:rFonts w:ascii="Garamond" w:hAnsi="Garamond"/>
          <w:sz w:val="24"/>
          <w:szCs w:val="24"/>
        </w:rPr>
        <w:t>contraditório e ampla defesa.</w:t>
      </w:r>
    </w:p>
    <w:p w14:paraId="07F5A083" w14:textId="77777777" w:rsidR="00407863" w:rsidRPr="00DB6EBC" w:rsidRDefault="00407863" w:rsidP="00DB6EBC">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DB6EBC">
        <w:rPr>
          <w:rFonts w:ascii="Garamond" w:hAnsi="Garamond"/>
          <w:sz w:val="24"/>
          <w:szCs w:val="24"/>
        </w:rPr>
        <w:t>c) O credenciamento, não configurará uma relação contratual de prestação de</w:t>
      </w:r>
      <w:r w:rsidRPr="00DB6EBC">
        <w:rPr>
          <w:rFonts w:ascii="Garamond" w:hAnsi="Garamond"/>
          <w:spacing w:val="-20"/>
          <w:sz w:val="24"/>
          <w:szCs w:val="24"/>
        </w:rPr>
        <w:t xml:space="preserve"> </w:t>
      </w:r>
      <w:r w:rsidRPr="00DB6EBC">
        <w:rPr>
          <w:rFonts w:ascii="Garamond" w:hAnsi="Garamond"/>
          <w:sz w:val="24"/>
          <w:szCs w:val="24"/>
        </w:rPr>
        <w:t>serviços;</w:t>
      </w:r>
    </w:p>
    <w:p w14:paraId="751B864C" w14:textId="77777777" w:rsidR="00407863" w:rsidRPr="00DB6EBC" w:rsidRDefault="00407863" w:rsidP="00DB6EBC">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DB6EBC">
        <w:rPr>
          <w:rFonts w:ascii="Garamond" w:hAnsi="Garamond"/>
          <w:sz w:val="24"/>
          <w:szCs w:val="24"/>
        </w:rPr>
        <w:t>d) Não poderá exercer atividade, por credenciamento, o profissional, que for servidor público em exercício de cargo em comissão ou função gratificada, ou que estiver em exercício de mandato eletivo ou com registro oficial de candidatura para qualquer desses cargos;</w:t>
      </w:r>
    </w:p>
    <w:p w14:paraId="3BFC011A" w14:textId="77777777" w:rsidR="00407863" w:rsidRPr="00DB6EBC" w:rsidRDefault="00407863" w:rsidP="00DB6EBC">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DB6EBC">
        <w:rPr>
          <w:rFonts w:ascii="Garamond" w:hAnsi="Garamond"/>
          <w:sz w:val="24"/>
          <w:szCs w:val="24"/>
        </w:rPr>
        <w:t>e) O credenciado que venha a se enquadrar nas situações previstas no item anterior, terá suspensa a respectiva atividade, enquanto perdurar o</w:t>
      </w:r>
      <w:r w:rsidRPr="00DB6EBC">
        <w:rPr>
          <w:rFonts w:ascii="Garamond" w:hAnsi="Garamond"/>
          <w:spacing w:val="-6"/>
          <w:sz w:val="24"/>
          <w:szCs w:val="24"/>
        </w:rPr>
        <w:t xml:space="preserve"> </w:t>
      </w:r>
      <w:r w:rsidRPr="00DB6EBC">
        <w:rPr>
          <w:rFonts w:ascii="Garamond" w:hAnsi="Garamond"/>
          <w:sz w:val="24"/>
          <w:szCs w:val="24"/>
        </w:rPr>
        <w:t>impedimento.</w:t>
      </w:r>
    </w:p>
    <w:p w14:paraId="4DC32713" w14:textId="77777777" w:rsidR="00407863" w:rsidRPr="00DB6EBC" w:rsidRDefault="00407863" w:rsidP="00DB6EBC">
      <w:pPr>
        <w:pStyle w:val="Nvel2-Red"/>
        <w:numPr>
          <w:ilvl w:val="0"/>
          <w:numId w:val="0"/>
        </w:numPr>
        <w:tabs>
          <w:tab w:val="left" w:pos="426"/>
        </w:tabs>
        <w:spacing w:before="0" w:after="0" w:line="240" w:lineRule="auto"/>
        <w:rPr>
          <w:rFonts w:ascii="Garamond" w:hAnsi="Garamond" w:cs="Times New Roman"/>
          <w:color w:val="auto"/>
          <w:sz w:val="24"/>
          <w:szCs w:val="24"/>
        </w:rPr>
      </w:pPr>
    </w:p>
    <w:p w14:paraId="52BEDB91" w14:textId="77777777" w:rsidR="00407863" w:rsidRPr="00DB6EBC" w:rsidRDefault="00407863" w:rsidP="00DB6EBC">
      <w:pPr>
        <w:pStyle w:val="Nvel1-SemNumPreto"/>
        <w:rPr>
          <w:rFonts w:ascii="Garamond" w:hAnsi="Garamond"/>
          <w:color w:val="auto"/>
        </w:rPr>
      </w:pPr>
      <w:r w:rsidRPr="00DB6EBC">
        <w:rPr>
          <w:rFonts w:ascii="Garamond" w:hAnsi="Garamond"/>
          <w:color w:val="auto"/>
        </w:rPr>
        <w:t>Garantia</w:t>
      </w:r>
    </w:p>
    <w:p w14:paraId="7EFA3771" w14:textId="77777777" w:rsidR="00407863" w:rsidRPr="00F573AB" w:rsidRDefault="00407863" w:rsidP="00DB6EBC">
      <w:pPr>
        <w:pStyle w:val="Nivel2"/>
        <w:numPr>
          <w:ilvl w:val="1"/>
          <w:numId w:val="19"/>
        </w:numPr>
        <w:tabs>
          <w:tab w:val="left" w:pos="426"/>
        </w:tabs>
        <w:spacing w:before="0" w:after="0" w:line="240" w:lineRule="auto"/>
        <w:ind w:left="0" w:firstLine="0"/>
        <w:rPr>
          <w:rFonts w:ascii="Garamond" w:hAnsi="Garamond" w:cs="Times New Roman"/>
          <w:i/>
          <w:color w:val="auto"/>
          <w:sz w:val="24"/>
          <w:szCs w:val="24"/>
        </w:rPr>
      </w:pPr>
      <w:r w:rsidRPr="00DB6EBC">
        <w:rPr>
          <w:rFonts w:ascii="Garamond" w:hAnsi="Garamond" w:cs="Times New Roman"/>
          <w:color w:val="auto"/>
          <w:sz w:val="24"/>
          <w:szCs w:val="24"/>
        </w:rPr>
        <w:t>Não haverá exigência de garantia</w:t>
      </w:r>
    </w:p>
    <w:p w14:paraId="4BA60ED9" w14:textId="77777777" w:rsidR="00F573AB" w:rsidRPr="00F573AB" w:rsidRDefault="00F573AB" w:rsidP="00F573AB">
      <w:pPr>
        <w:pStyle w:val="Nivel2"/>
        <w:numPr>
          <w:ilvl w:val="0"/>
          <w:numId w:val="0"/>
        </w:numPr>
        <w:tabs>
          <w:tab w:val="left" w:pos="426"/>
        </w:tabs>
        <w:spacing w:before="0" w:after="0" w:line="240" w:lineRule="auto"/>
        <w:rPr>
          <w:rFonts w:ascii="Garamond" w:hAnsi="Garamond" w:cs="Times New Roman"/>
          <w:i/>
          <w:color w:val="auto"/>
          <w:sz w:val="24"/>
          <w:szCs w:val="24"/>
        </w:rPr>
      </w:pPr>
    </w:p>
    <w:p w14:paraId="5D18EA6E"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r w:rsidRPr="00DB6EBC">
        <w:rPr>
          <w:rFonts w:ascii="Garamond" w:hAnsi="Garamond"/>
          <w:sz w:val="24"/>
        </w:rPr>
        <w:t>MODELO DE GESTÃO DO CONTRATO</w:t>
      </w:r>
    </w:p>
    <w:p w14:paraId="1FE6631E"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6475319D"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lastRenderedPageBreak/>
        <w:t>Em caso de impedimento, ordem de paralisação ou suspensão do contrato, o cronograma de execução será prorrogado automaticamente pelo tempo correspondente, anotadas tais circunstâncias mediante simples apostila.</w:t>
      </w:r>
    </w:p>
    <w:p w14:paraId="7EFD4B51"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As comunicações entre o órgão ou entidade e a contratada devem ser realizadas por escrito sempre que o ato exigir tal formalidade, admitindo-se o uso de mensagem eletrônica para esse fim.</w:t>
      </w:r>
    </w:p>
    <w:p w14:paraId="563F6939"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órgão ou entidade poderá convocar representante da empresa para adoção de providências que devam ser cumpridas de imediato.</w:t>
      </w:r>
    </w:p>
    <w:p w14:paraId="59B480DA"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 Após a assinatura do contrato</w:t>
      </w:r>
      <w:r w:rsidRPr="00DB6EBC">
        <w:rPr>
          <w:rFonts w:ascii="Garamond" w:hAnsi="Garamond" w:cs="Times New Roman"/>
          <w:strike/>
          <w:color w:val="auto"/>
          <w:sz w:val="24"/>
          <w:szCs w:val="24"/>
        </w:rPr>
        <w:t>,</w:t>
      </w:r>
      <w:r w:rsidRPr="00DB6EBC">
        <w:rPr>
          <w:rFonts w:ascii="Garamond" w:hAnsi="Garamond" w:cs="Times New Roman"/>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CC02088"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b/>
          <w:color w:val="auto"/>
          <w:sz w:val="24"/>
          <w:szCs w:val="24"/>
        </w:rPr>
      </w:pPr>
    </w:p>
    <w:p w14:paraId="71ACEC7A"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b/>
          <w:color w:val="auto"/>
          <w:sz w:val="24"/>
          <w:szCs w:val="24"/>
        </w:rPr>
      </w:pPr>
      <w:r w:rsidRPr="00DB6EBC">
        <w:rPr>
          <w:rFonts w:ascii="Garamond" w:hAnsi="Garamond" w:cs="Times New Roman"/>
          <w:b/>
          <w:color w:val="auto"/>
          <w:sz w:val="24"/>
          <w:szCs w:val="24"/>
        </w:rPr>
        <w:t>Fiscalização</w:t>
      </w:r>
    </w:p>
    <w:p w14:paraId="11F8F3E4"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 execução do contrato deverá ser acompanhada e fiscalizada pelo(s) fiscal(is) do contrato, ou pelos respectivos substitutos.</w:t>
      </w:r>
    </w:p>
    <w:p w14:paraId="16B13724"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279D143B" w14:textId="77777777" w:rsidR="00407863" w:rsidRPr="00DB6EBC" w:rsidRDefault="00407863" w:rsidP="00DB6EBC">
      <w:pPr>
        <w:pStyle w:val="Nvel1-SemNumPreto"/>
        <w:rPr>
          <w:rFonts w:ascii="Garamond" w:hAnsi="Garamond"/>
          <w:color w:val="auto"/>
        </w:rPr>
      </w:pPr>
      <w:r w:rsidRPr="00DB6EBC">
        <w:rPr>
          <w:rFonts w:ascii="Garamond" w:hAnsi="Garamond"/>
          <w:color w:val="auto"/>
        </w:rPr>
        <w:t>Fiscalização Técnica</w:t>
      </w:r>
    </w:p>
    <w:p w14:paraId="501DDF18"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fiscal técnico do contrato acompanhará a execução do contrato, para que sejam cumpridas todas as condições estabelecidas no contrato, de modo a assegurar os melhores resultados para a Administração;</w:t>
      </w:r>
    </w:p>
    <w:p w14:paraId="25047662" w14:textId="77777777" w:rsidR="00407863" w:rsidRPr="00DB6EBC" w:rsidRDefault="00407863" w:rsidP="00927117">
      <w:pPr>
        <w:pStyle w:val="Nivel3"/>
        <w:tabs>
          <w:tab w:val="left" w:pos="426"/>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373E5F33" w14:textId="77777777" w:rsidR="00407863" w:rsidRPr="00DB6EBC" w:rsidRDefault="00407863" w:rsidP="00927117">
      <w:pPr>
        <w:pStyle w:val="Nivel3"/>
        <w:tabs>
          <w:tab w:val="left" w:pos="426"/>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Identificada qualquer inexatidão ou irregularidade, o fiscal técnico do contrato emitirá notificações para a correção da execução do contrato, determinando prazo para a correção.  </w:t>
      </w:r>
    </w:p>
    <w:p w14:paraId="6ED6F9F2" w14:textId="77777777" w:rsidR="00407863" w:rsidRPr="00DB6EBC" w:rsidRDefault="00407863" w:rsidP="00927117">
      <w:pPr>
        <w:pStyle w:val="Nivel3"/>
        <w:tabs>
          <w:tab w:val="left" w:pos="426"/>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483FB1A0" w14:textId="77777777" w:rsidR="00407863" w:rsidRPr="00DB6EBC" w:rsidRDefault="00407863" w:rsidP="00927117">
      <w:pPr>
        <w:pStyle w:val="Nivel3"/>
        <w:tabs>
          <w:tab w:val="left" w:pos="426"/>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No caso de ocorrências que possam inviabilizar a execução do contrato nas datas aprazadas, o fiscal técnico do contrato comunicará o fato imediatamente ao gestor do contrato.</w:t>
      </w:r>
    </w:p>
    <w:p w14:paraId="4E8E1294" w14:textId="77777777" w:rsidR="00407863" w:rsidRPr="00DB6EBC" w:rsidRDefault="00407863" w:rsidP="00927117">
      <w:pPr>
        <w:pStyle w:val="Nivel3"/>
        <w:tabs>
          <w:tab w:val="left" w:pos="426"/>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fiscal técnico do contrato comunicará ao gestor do contrato, em tempo hábil, o término do contrato sob sua responsabilidade, com vistas à renovação tempestiva ou à prorrogação contratual.</w:t>
      </w:r>
    </w:p>
    <w:p w14:paraId="3B6B8E3C" w14:textId="77777777" w:rsidR="00407863" w:rsidRPr="00DB6EBC" w:rsidRDefault="00407863" w:rsidP="00DB6EBC">
      <w:pPr>
        <w:pStyle w:val="Nivel3"/>
        <w:numPr>
          <w:ilvl w:val="0"/>
          <w:numId w:val="0"/>
        </w:numPr>
        <w:tabs>
          <w:tab w:val="left" w:pos="426"/>
        </w:tabs>
        <w:spacing w:before="0" w:after="0" w:line="240" w:lineRule="auto"/>
        <w:rPr>
          <w:rFonts w:ascii="Garamond" w:hAnsi="Garamond" w:cs="Times New Roman"/>
          <w:color w:val="auto"/>
          <w:sz w:val="24"/>
          <w:szCs w:val="24"/>
        </w:rPr>
      </w:pPr>
    </w:p>
    <w:p w14:paraId="283C5ECD" w14:textId="77777777" w:rsidR="00407863" w:rsidRPr="00DB6EBC" w:rsidRDefault="00407863" w:rsidP="00DB6EBC">
      <w:pPr>
        <w:pStyle w:val="Nivel3"/>
        <w:numPr>
          <w:ilvl w:val="0"/>
          <w:numId w:val="0"/>
        </w:numPr>
        <w:tabs>
          <w:tab w:val="left" w:pos="426"/>
        </w:tabs>
        <w:spacing w:before="0" w:after="0" w:line="240" w:lineRule="auto"/>
        <w:rPr>
          <w:rFonts w:ascii="Garamond" w:hAnsi="Garamond" w:cs="Times New Roman"/>
          <w:b/>
          <w:color w:val="auto"/>
          <w:sz w:val="24"/>
          <w:szCs w:val="24"/>
        </w:rPr>
      </w:pPr>
      <w:r w:rsidRPr="00DB6EBC">
        <w:rPr>
          <w:rFonts w:ascii="Garamond" w:hAnsi="Garamond" w:cs="Times New Roman"/>
          <w:b/>
          <w:color w:val="auto"/>
          <w:sz w:val="24"/>
          <w:szCs w:val="24"/>
        </w:rPr>
        <w:t>Fiscalização Administrativa</w:t>
      </w:r>
    </w:p>
    <w:p w14:paraId="2F0DB17F"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B5F1281" w14:textId="77777777" w:rsidR="00407863" w:rsidRPr="00DB6EBC" w:rsidRDefault="00407863" w:rsidP="00927117">
      <w:pPr>
        <w:pStyle w:val="Nivel3"/>
        <w:tabs>
          <w:tab w:val="left" w:pos="426"/>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4955AFA3" w14:textId="77777777" w:rsidR="00407863" w:rsidRPr="00DB6EBC" w:rsidRDefault="00407863" w:rsidP="00DB6EBC">
      <w:pPr>
        <w:pStyle w:val="Nvel1-SemNumPreto"/>
        <w:rPr>
          <w:rFonts w:ascii="Garamond" w:hAnsi="Garamond"/>
        </w:rPr>
      </w:pPr>
    </w:p>
    <w:p w14:paraId="773FD2B5" w14:textId="77777777" w:rsidR="00407863" w:rsidRPr="00DB6EBC" w:rsidRDefault="00407863" w:rsidP="00DB6EBC">
      <w:pPr>
        <w:pStyle w:val="Nvel1-SemNumPreto"/>
        <w:rPr>
          <w:rFonts w:ascii="Garamond" w:hAnsi="Garamond"/>
          <w:i/>
          <w:iCs/>
        </w:rPr>
      </w:pPr>
      <w:r w:rsidRPr="00DB6EBC">
        <w:rPr>
          <w:rFonts w:ascii="Garamond" w:hAnsi="Garamond"/>
          <w:color w:val="auto"/>
        </w:rPr>
        <w:t>Gestor do Contrato</w:t>
      </w:r>
    </w:p>
    <w:p w14:paraId="6683696E"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5A708E94"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lastRenderedPageBreak/>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2B1ABA01"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3B5E83F7"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33F97F23"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58F247B"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5F773017"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7A7CBF0A"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1EB9D6ED"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r w:rsidRPr="00DB6EBC">
        <w:rPr>
          <w:rFonts w:ascii="Garamond" w:hAnsi="Garamond"/>
          <w:sz w:val="24"/>
        </w:rPr>
        <w:t>CRITÉRIOS DE MEDIÇÃO E DE PAGAMENTO</w:t>
      </w:r>
    </w:p>
    <w:p w14:paraId="5A76F1FA" w14:textId="77777777" w:rsidR="00407863" w:rsidRPr="00DB6EBC" w:rsidRDefault="00407863" w:rsidP="00DB6EBC">
      <w:pPr>
        <w:pStyle w:val="Nvel1-SemNumPreto"/>
        <w:rPr>
          <w:rFonts w:ascii="Garamond" w:hAnsi="Garamond"/>
        </w:rPr>
      </w:pPr>
    </w:p>
    <w:p w14:paraId="202DE049" w14:textId="77777777" w:rsidR="00407863" w:rsidRPr="00DB6EBC" w:rsidRDefault="00407863" w:rsidP="00DB6EBC">
      <w:pPr>
        <w:pStyle w:val="Nvel1-SemNumPreto"/>
        <w:rPr>
          <w:rFonts w:ascii="Garamond" w:hAnsi="Garamond"/>
          <w:color w:val="auto"/>
        </w:rPr>
      </w:pPr>
      <w:r w:rsidRPr="00DB6EBC">
        <w:rPr>
          <w:rFonts w:ascii="Garamond" w:hAnsi="Garamond"/>
          <w:color w:val="auto"/>
        </w:rPr>
        <w:t>Recebimento</w:t>
      </w:r>
    </w:p>
    <w:p w14:paraId="1B02098B" w14:textId="74AAA63A"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Os serviços serão recebidos provisoriamente, de forma sumária, juntamente com a </w:t>
      </w:r>
      <w:r w:rsidRPr="00DB6EBC">
        <w:rPr>
          <w:rFonts w:ascii="Garamond" w:eastAsia="Calibri" w:hAnsi="Garamond" w:cs="Times New Roman"/>
          <w:color w:val="auto"/>
          <w:sz w:val="24"/>
          <w:szCs w:val="24"/>
          <w:lang w:eastAsia="en-US"/>
        </w:rPr>
        <w:t>nota</w:t>
      </w:r>
      <w:r w:rsidRPr="00DB6EBC">
        <w:rPr>
          <w:rFonts w:ascii="Garamond" w:hAnsi="Garamond"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834D5BD"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Os serviços poderão ser rejeitados, no todo ou em parte, inclusive antes do recebimento provisório, quando em desacordo com as especificações constantes no Termo de Referência e na proposta, devendo ser substituídos no prazo de 02 (dois) dias, a contar da notificação da contratada, às suas custas, sem prejuízo da aplicação das penalidades.</w:t>
      </w:r>
    </w:p>
    <w:p w14:paraId="5DF88EFF"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14:paraId="2392B696"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4E736C30"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No caso de controvérsia sobre a execução do objeto, quanto à dimensão, qualidade e quantidade, deverá ser observado o teor do </w:t>
      </w:r>
      <w:hyperlink r:id="rId26" w:anchor="art143">
        <w:r w:rsidRPr="00DB6EBC">
          <w:rPr>
            <w:rStyle w:val="Hyperlink"/>
            <w:rFonts w:ascii="Garamond" w:hAnsi="Garamond" w:cs="Times New Roman"/>
            <w:color w:val="auto"/>
            <w:sz w:val="24"/>
            <w:szCs w:val="24"/>
            <w:lang w:eastAsia="en-US"/>
          </w:rPr>
          <w:t>art. 143 da Lei nº 14.133, de 2021</w:t>
        </w:r>
      </w:hyperlink>
      <w:r w:rsidRPr="00DB6EBC">
        <w:rPr>
          <w:rFonts w:ascii="Garamond" w:hAnsi="Garamond" w:cs="Times New Roman"/>
          <w:color w:val="auto"/>
          <w:sz w:val="24"/>
          <w:szCs w:val="24"/>
          <w:lang w:eastAsia="en-US"/>
        </w:rPr>
        <w:t>, comunicando-se à empresa para emissão de Nota Fiscal no que pertine à parcela incontroversa da execução do objeto, para efeito de liquidação e pagamento.</w:t>
      </w:r>
    </w:p>
    <w:p w14:paraId="3D0A4328"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DBF2794"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395E2EA2"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6D2FDCD5" w14:textId="77777777" w:rsidR="00407863" w:rsidRPr="00DB6EBC" w:rsidRDefault="00407863" w:rsidP="00DB6EBC">
      <w:pPr>
        <w:pStyle w:val="Nvel1-SemNumPreto"/>
        <w:rPr>
          <w:rFonts w:ascii="Garamond" w:hAnsi="Garamond"/>
          <w:color w:val="auto"/>
        </w:rPr>
      </w:pPr>
      <w:r w:rsidRPr="00DB6EBC">
        <w:rPr>
          <w:rFonts w:ascii="Garamond" w:hAnsi="Garamond"/>
          <w:color w:val="auto"/>
        </w:rPr>
        <w:lastRenderedPageBreak/>
        <w:t>Liquidação</w:t>
      </w:r>
    </w:p>
    <w:p w14:paraId="6037CB5E"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Recebida a Nota Fiscal ou documento de cobrança equivalente, correrá o prazo de dez dias úteis para fins de liquidação, na forma desta seção, prorrogáveis por igual período.</w:t>
      </w:r>
    </w:p>
    <w:p w14:paraId="5781B5E1" w14:textId="77777777" w:rsidR="00407863" w:rsidRPr="00DB6EBC" w:rsidRDefault="00407863" w:rsidP="00927117">
      <w:pPr>
        <w:pStyle w:val="Nivel3"/>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27" w:anchor="art75">
        <w:r w:rsidRPr="00DB6EBC">
          <w:rPr>
            <w:rStyle w:val="Hyperlink"/>
            <w:rFonts w:ascii="Garamond" w:hAnsi="Garamond" w:cs="Times New Roman"/>
            <w:color w:val="auto"/>
            <w:sz w:val="24"/>
            <w:szCs w:val="24"/>
          </w:rPr>
          <w:t>inciso II do art. 75 da Lei nº 14.133, de 2021</w:t>
        </w:r>
      </w:hyperlink>
      <w:r w:rsidRPr="00DB6EBC">
        <w:rPr>
          <w:rFonts w:ascii="Garamond" w:hAnsi="Garamond" w:cs="Times New Roman"/>
          <w:color w:val="auto"/>
          <w:sz w:val="24"/>
          <w:szCs w:val="24"/>
        </w:rPr>
        <w:t>.</w:t>
      </w:r>
    </w:p>
    <w:p w14:paraId="262B65B0"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69E8C875"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o prazo de validade;</w:t>
      </w:r>
    </w:p>
    <w:p w14:paraId="225F2133"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a data da emissão; </w:t>
      </w:r>
    </w:p>
    <w:p w14:paraId="36895C32"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os dados do contrato e do órgão contratante; </w:t>
      </w:r>
    </w:p>
    <w:p w14:paraId="4EA2CC9F"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o período respectivo de execução do contrato; </w:t>
      </w:r>
    </w:p>
    <w:p w14:paraId="5690BD29"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o valor a pagar; e </w:t>
      </w:r>
    </w:p>
    <w:p w14:paraId="09B5C017"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eventual destaque do valor de retenções tributárias cabíveis.</w:t>
      </w:r>
    </w:p>
    <w:p w14:paraId="1C96DEF1"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eastAsia="Calibri" w:hAnsi="Garamond" w:cs="Times New Roman"/>
          <w:color w:val="auto"/>
          <w:sz w:val="24"/>
          <w:szCs w:val="24"/>
          <w:lang w:eastAsia="en-US"/>
        </w:rPr>
        <w:t xml:space="preserve"> Havendo erro na apresentação da nota fiscal ou instrumento de cobrança equivalente, ou circunstância que impeça a </w:t>
      </w:r>
      <w:r w:rsidRPr="00DB6EBC">
        <w:rPr>
          <w:rFonts w:ascii="Garamond" w:hAnsi="Garamond"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62F379F2"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 A nota fiscal ou instrumento de cobrança equivalente deverá ser obrigatoriamente acompanhado da comprovação da regularidade fiscal, constatada por meio de consulta aos sítios eletrônicos oficiais ou à documentação mencionada no </w:t>
      </w:r>
      <w:hyperlink r:id="rId28" w:anchor="art68">
        <w:r w:rsidRPr="00DB6EBC">
          <w:rPr>
            <w:rStyle w:val="Hyperlink"/>
            <w:rFonts w:ascii="Garamond" w:hAnsi="Garamond" w:cs="Times New Roman"/>
            <w:color w:val="auto"/>
            <w:sz w:val="24"/>
            <w:szCs w:val="24"/>
            <w:lang w:eastAsia="en-US"/>
          </w:rPr>
          <w:t xml:space="preserve">art. 68 da Lei nº 14.133, de 2021.  </w:t>
        </w:r>
      </w:hyperlink>
      <w:r w:rsidRPr="00DB6EBC">
        <w:rPr>
          <w:rFonts w:ascii="Garamond" w:hAnsi="Garamond" w:cs="Times New Roman"/>
          <w:color w:val="auto"/>
          <w:sz w:val="24"/>
          <w:szCs w:val="24"/>
          <w:lang w:eastAsia="en-US"/>
        </w:rPr>
        <w:t xml:space="preserve"> </w:t>
      </w:r>
    </w:p>
    <w:p w14:paraId="319A342C"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3D04E1C" w14:textId="77777777" w:rsidR="00407863" w:rsidRPr="00DB6EBC" w:rsidRDefault="00407863" w:rsidP="00DB6EBC">
      <w:pPr>
        <w:pStyle w:val="Nivel2"/>
        <w:tabs>
          <w:tab w:val="left" w:pos="426"/>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513EA4" w14:textId="77777777" w:rsidR="00407863" w:rsidRPr="00DB6EBC" w:rsidRDefault="00407863" w:rsidP="00DB6EBC">
      <w:pPr>
        <w:pStyle w:val="Nivel2"/>
        <w:tabs>
          <w:tab w:val="left" w:pos="426"/>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6CDD1BCD" w14:textId="77777777" w:rsidR="00407863" w:rsidRPr="00DB6EBC" w:rsidRDefault="00407863" w:rsidP="00DB6EBC">
      <w:pPr>
        <w:pStyle w:val="Nivel2"/>
        <w:tabs>
          <w:tab w:val="left" w:pos="426"/>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fiscal.  </w:t>
      </w:r>
    </w:p>
    <w:p w14:paraId="79807BD5"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511B9E07" w14:textId="4F0841D8" w:rsidR="00407863" w:rsidRPr="00DB6EBC" w:rsidRDefault="00D74069" w:rsidP="00DB6EBC">
      <w:pPr>
        <w:pStyle w:val="Nvel1-SemNumPreto"/>
        <w:rPr>
          <w:rFonts w:ascii="Garamond" w:hAnsi="Garamond"/>
          <w:color w:val="auto"/>
        </w:rPr>
      </w:pPr>
      <w:r>
        <w:rPr>
          <w:rFonts w:ascii="Garamond" w:hAnsi="Garamond"/>
          <w:color w:val="auto"/>
        </w:rPr>
        <w:t xml:space="preserve">Critérios de Medição e </w:t>
      </w:r>
      <w:r w:rsidR="00407863" w:rsidRPr="00DB6EBC">
        <w:rPr>
          <w:rFonts w:ascii="Garamond" w:hAnsi="Garamond"/>
          <w:color w:val="auto"/>
        </w:rPr>
        <w:t>Prazo de pagamento</w:t>
      </w:r>
    </w:p>
    <w:p w14:paraId="366D020E" w14:textId="77777777" w:rsidR="00D74069" w:rsidRDefault="00D74069" w:rsidP="00DB6EBC">
      <w:pPr>
        <w:pStyle w:val="Nivel2"/>
        <w:tabs>
          <w:tab w:val="left" w:pos="567"/>
        </w:tabs>
        <w:spacing w:before="0" w:after="0" w:line="240" w:lineRule="auto"/>
        <w:ind w:left="0" w:firstLine="0"/>
        <w:rPr>
          <w:rFonts w:ascii="Garamond" w:hAnsi="Garamond" w:cs="Times New Roman"/>
          <w:color w:val="auto"/>
          <w:sz w:val="24"/>
          <w:szCs w:val="24"/>
        </w:rPr>
      </w:pPr>
      <w:r w:rsidRPr="00D74069">
        <w:rPr>
          <w:rFonts w:ascii="Garamond" w:hAnsi="Garamond" w:cs="Times New Roman"/>
          <w:color w:val="auto"/>
          <w:sz w:val="24"/>
          <w:szCs w:val="24"/>
        </w:rPr>
        <w:t xml:space="preserve">A avaliação da execução do objeto e a medição dos serviços serão realizadas com base nos quantitativos efetivamente executados em cada Ordem de Serviço, e os preços unitários terão como referência a Tabela </w:t>
      </w:r>
      <w:r>
        <w:rPr>
          <w:rFonts w:ascii="Garamond" w:hAnsi="Garamond" w:cs="Times New Roman"/>
          <w:color w:val="auto"/>
          <w:sz w:val="24"/>
          <w:szCs w:val="24"/>
        </w:rPr>
        <w:t>de referência indicada</w:t>
      </w:r>
      <w:r w:rsidRPr="00D74069">
        <w:rPr>
          <w:rFonts w:ascii="Garamond" w:hAnsi="Garamond" w:cs="Times New Roman"/>
          <w:color w:val="auto"/>
          <w:sz w:val="24"/>
          <w:szCs w:val="24"/>
        </w:rPr>
        <w:t xml:space="preserve">. </w:t>
      </w:r>
    </w:p>
    <w:p w14:paraId="58C306CC" w14:textId="0D349CB8" w:rsidR="00D74069" w:rsidRDefault="00D74069" w:rsidP="00DB6EBC">
      <w:pPr>
        <w:pStyle w:val="Nivel2"/>
        <w:tabs>
          <w:tab w:val="left" w:pos="567"/>
        </w:tabs>
        <w:spacing w:before="0" w:after="0" w:line="240" w:lineRule="auto"/>
        <w:ind w:left="0" w:firstLine="0"/>
        <w:rPr>
          <w:rFonts w:ascii="Garamond" w:hAnsi="Garamond" w:cs="Times New Roman"/>
          <w:color w:val="auto"/>
          <w:sz w:val="24"/>
          <w:szCs w:val="24"/>
        </w:rPr>
      </w:pPr>
      <w:r w:rsidRPr="00D74069">
        <w:rPr>
          <w:rFonts w:ascii="Garamond" w:hAnsi="Garamond" w:cs="Times New Roman"/>
          <w:color w:val="auto"/>
          <w:sz w:val="24"/>
          <w:szCs w:val="24"/>
        </w:rPr>
        <w:t xml:space="preserve">Será indicada a retenção ou glosa no pagamento, proporcional à irregularidade verificada, sem prejuízo das sanções cabíveis, caso se constate que o Contratado não produziu os resultados acordados ou não executou com a qualidade mínima exigida. </w:t>
      </w:r>
    </w:p>
    <w:p w14:paraId="2B8A51EE" w14:textId="0F58B276"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pagamento será efetuado no prazo de até 30 (trinta) dias úteis contados da finalização da liquidação da despesa, conforme seção anterior.</w:t>
      </w:r>
    </w:p>
    <w:p w14:paraId="7475D3B3"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DB6EBC">
        <w:rPr>
          <w:rFonts w:ascii="Garamond" w:hAnsi="Garamond" w:cs="Times New Roman"/>
          <w:b/>
          <w:i/>
          <w:iCs/>
          <w:color w:val="auto"/>
          <w:sz w:val="24"/>
          <w:szCs w:val="24"/>
          <w:lang w:eastAsia="en-US"/>
        </w:rPr>
        <w:t>IPCA</w:t>
      </w:r>
      <w:r w:rsidRPr="00DB6EBC">
        <w:rPr>
          <w:rFonts w:ascii="Garamond" w:hAnsi="Garamond" w:cs="Times New Roman"/>
          <w:color w:val="auto"/>
          <w:sz w:val="24"/>
          <w:szCs w:val="24"/>
          <w:lang w:eastAsia="en-US"/>
        </w:rPr>
        <w:t xml:space="preserve"> de correção monetária.</w:t>
      </w:r>
    </w:p>
    <w:p w14:paraId="67477BBA"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3C627898" w14:textId="77777777" w:rsidR="00407863" w:rsidRPr="00DB6EBC" w:rsidRDefault="00407863" w:rsidP="00DB6EBC">
      <w:pPr>
        <w:pStyle w:val="Nvel1-SemNumPreto"/>
        <w:rPr>
          <w:rFonts w:ascii="Garamond" w:hAnsi="Garamond"/>
          <w:color w:val="auto"/>
        </w:rPr>
      </w:pPr>
      <w:r w:rsidRPr="00DB6EBC">
        <w:rPr>
          <w:rFonts w:ascii="Garamond" w:hAnsi="Garamond"/>
          <w:color w:val="auto"/>
        </w:rPr>
        <w:lastRenderedPageBreak/>
        <w:t>Forma de pagamento</w:t>
      </w:r>
    </w:p>
    <w:p w14:paraId="28B939E2"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64EE64B2"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Será considerada data do pagamento o dia em que constar como emitida a ordem bancária para pagamento.</w:t>
      </w:r>
    </w:p>
    <w:p w14:paraId="2899F973"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Quando do pagamento, será efetuada a retenção tributária prevista na legislação aplicável.</w:t>
      </w:r>
    </w:p>
    <w:p w14:paraId="36038320" w14:textId="77777777" w:rsidR="00407863" w:rsidRPr="00DB6EBC" w:rsidRDefault="00407863" w:rsidP="00DB6EBC">
      <w:pPr>
        <w:pStyle w:val="Nivel3"/>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3FCA2E01"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O contratado regularmente optante pelo Simples Nacional, nos termos da </w:t>
      </w:r>
      <w:hyperlink r:id="rId29">
        <w:r w:rsidRPr="00DB6EBC">
          <w:rPr>
            <w:rStyle w:val="Hyperlink"/>
            <w:rFonts w:ascii="Garamond" w:hAnsi="Garamond" w:cs="Times New Roman"/>
            <w:color w:val="auto"/>
            <w:sz w:val="24"/>
            <w:szCs w:val="24"/>
            <w:lang w:eastAsia="en-US"/>
          </w:rPr>
          <w:t>Lei Complementar nº 123, de 2006</w:t>
        </w:r>
      </w:hyperlink>
      <w:r w:rsidRPr="00DB6EBC">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A53ABDD" w14:textId="77777777" w:rsidR="00407863" w:rsidRPr="00DB6EBC" w:rsidRDefault="00407863" w:rsidP="00DB6EBC">
      <w:pPr>
        <w:pStyle w:val="Nvel2-Red"/>
        <w:numPr>
          <w:ilvl w:val="0"/>
          <w:numId w:val="0"/>
        </w:numPr>
        <w:tabs>
          <w:tab w:val="left" w:pos="567"/>
        </w:tabs>
        <w:spacing w:before="0" w:after="0" w:line="240" w:lineRule="auto"/>
        <w:rPr>
          <w:rFonts w:ascii="Garamond" w:hAnsi="Garamond" w:cs="Times New Roman"/>
          <w:color w:val="auto"/>
          <w:sz w:val="24"/>
          <w:szCs w:val="24"/>
          <w:lang w:eastAsia="en-US"/>
        </w:rPr>
      </w:pPr>
    </w:p>
    <w:p w14:paraId="06F50C6A" w14:textId="77777777" w:rsidR="00407863" w:rsidRPr="00DB6EBC" w:rsidRDefault="00407863" w:rsidP="00DB6EBC">
      <w:pPr>
        <w:pStyle w:val="Nvel1-SemNumPreto"/>
        <w:rPr>
          <w:rFonts w:ascii="Garamond" w:hAnsi="Garamond"/>
          <w:color w:val="auto"/>
        </w:rPr>
      </w:pPr>
      <w:r w:rsidRPr="00DB6EBC">
        <w:rPr>
          <w:rFonts w:ascii="Garamond" w:hAnsi="Garamond"/>
          <w:color w:val="auto"/>
        </w:rPr>
        <w:t>Cessão de crédito</w:t>
      </w:r>
    </w:p>
    <w:p w14:paraId="01E9EACB"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lang w:eastAsia="en-US"/>
        </w:rPr>
      </w:pPr>
      <w:bookmarkStart w:id="31" w:name="_Ref154079397"/>
      <w:r w:rsidRPr="00DB6EBC">
        <w:rPr>
          <w:rFonts w:ascii="Garamond" w:hAnsi="Garamond" w:cs="Times New Roman"/>
          <w:color w:val="auto"/>
          <w:sz w:val="24"/>
          <w:szCs w:val="24"/>
          <w:lang w:eastAsia="en-US"/>
        </w:rPr>
        <w:t>Não haverá cessão fiduciária de direitos creditícios com instituição financeira.</w:t>
      </w:r>
    </w:p>
    <w:bookmarkEnd w:id="31"/>
    <w:p w14:paraId="05E12EA3"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2AC6E23C"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r w:rsidRPr="00DB6EBC">
        <w:rPr>
          <w:rFonts w:ascii="Garamond" w:hAnsi="Garamond"/>
          <w:sz w:val="24"/>
        </w:rPr>
        <w:t>FORMA E CRITÉRIOS DE SELEÇÃO DO FORNECEDOR E FORMA DE EXECUÇÃO</w:t>
      </w:r>
    </w:p>
    <w:p w14:paraId="4F8F5B8F" w14:textId="77777777" w:rsidR="00D74069" w:rsidRDefault="00D74069" w:rsidP="00DB6EBC">
      <w:pPr>
        <w:pStyle w:val="Nivel2"/>
        <w:tabs>
          <w:tab w:val="left" w:pos="426"/>
        </w:tabs>
        <w:spacing w:before="0" w:after="0" w:line="240" w:lineRule="auto"/>
        <w:ind w:left="0" w:firstLine="0"/>
        <w:rPr>
          <w:rFonts w:ascii="Garamond" w:hAnsi="Garamond" w:cs="Times New Roman"/>
          <w:color w:val="auto"/>
          <w:sz w:val="24"/>
          <w:szCs w:val="24"/>
        </w:rPr>
      </w:pPr>
      <w:r w:rsidRPr="00D74069">
        <w:rPr>
          <w:rFonts w:ascii="Garamond" w:hAnsi="Garamond" w:cs="Times New Roman"/>
          <w:color w:val="auto"/>
          <w:sz w:val="24"/>
          <w:szCs w:val="24"/>
        </w:rPr>
        <w:t xml:space="preserve">O fornecedor será selecionado por meio de contratação direta por inexigibilidade de licitação, na modalidade Credenciamento, com fundamento no art. 74, IV, da Lei nº 14.133, de 1º de abril de 2021, com base em chamamento público que visa habilitar todos os interessados que preencham os requisitos de qualificação exigidos. </w:t>
      </w:r>
    </w:p>
    <w:p w14:paraId="49B8627A" w14:textId="35425A6B" w:rsidR="00D74069" w:rsidRDefault="00D74069" w:rsidP="00D74069">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O interessado deverá apresentar a documentação de credenciamento cuja demanda </w:t>
      </w:r>
      <w:r w:rsidRPr="00DB6EBC">
        <w:rPr>
          <w:rFonts w:ascii="Garamond" w:hAnsi="Garamond" w:cs="Times New Roman"/>
          <w:color w:val="auto"/>
          <w:sz w:val="24"/>
          <w:szCs w:val="24"/>
        </w:rPr>
        <w:t>será</w:t>
      </w:r>
      <w:r w:rsidRPr="00DB6EBC">
        <w:rPr>
          <w:rFonts w:ascii="Garamond" w:hAnsi="Garamond" w:cs="Times New Roman"/>
          <w:color w:val="auto"/>
          <w:sz w:val="24"/>
          <w:szCs w:val="24"/>
        </w:rPr>
        <w:t xml:space="preserve"> distribuída sob os critérios </w:t>
      </w:r>
      <w:r w:rsidRPr="00D75889">
        <w:rPr>
          <w:rFonts w:ascii="Garamond" w:hAnsi="Garamond" w:cs="Times New Roman"/>
          <w:b/>
          <w:bCs/>
          <w:color w:val="auto"/>
          <w:sz w:val="24"/>
          <w:szCs w:val="24"/>
        </w:rPr>
        <w:t>PARALELOS E NÃO EXCLUDENTES</w:t>
      </w:r>
      <w:r w:rsidRPr="00DB6EBC">
        <w:rPr>
          <w:rFonts w:ascii="Garamond" w:hAnsi="Garamond" w:cs="Times New Roman"/>
          <w:color w:val="auto"/>
          <w:sz w:val="24"/>
          <w:szCs w:val="24"/>
        </w:rPr>
        <w:t>.</w:t>
      </w:r>
    </w:p>
    <w:p w14:paraId="625D6B6A" w14:textId="77777777" w:rsidR="00D74069" w:rsidRDefault="00D74069" w:rsidP="00DB6EBC">
      <w:pPr>
        <w:pStyle w:val="Nivel2"/>
        <w:tabs>
          <w:tab w:val="left" w:pos="426"/>
        </w:tabs>
        <w:spacing w:before="0" w:after="0" w:line="240" w:lineRule="auto"/>
        <w:ind w:left="0" w:firstLine="0"/>
        <w:rPr>
          <w:rFonts w:ascii="Garamond" w:hAnsi="Garamond" w:cs="Times New Roman"/>
          <w:color w:val="auto"/>
          <w:sz w:val="24"/>
          <w:szCs w:val="24"/>
        </w:rPr>
      </w:pPr>
      <w:r w:rsidRPr="00D74069">
        <w:rPr>
          <w:rFonts w:ascii="Garamond" w:hAnsi="Garamond" w:cs="Times New Roman"/>
          <w:color w:val="auto"/>
          <w:sz w:val="24"/>
          <w:szCs w:val="24"/>
        </w:rPr>
        <w:t xml:space="preserve">O regime de execução do objeto será de empreitada por preço unitário. </w:t>
      </w:r>
    </w:p>
    <w:p w14:paraId="4C263882" w14:textId="48C00284" w:rsidR="00D74069" w:rsidRPr="00DB6EBC" w:rsidRDefault="00D74069" w:rsidP="00DB6EBC">
      <w:pPr>
        <w:pStyle w:val="Nivel2"/>
        <w:tabs>
          <w:tab w:val="left" w:pos="426"/>
        </w:tabs>
        <w:spacing w:before="0" w:after="0" w:line="240" w:lineRule="auto"/>
        <w:ind w:left="0" w:firstLine="0"/>
        <w:rPr>
          <w:rFonts w:ascii="Garamond" w:hAnsi="Garamond" w:cs="Times New Roman"/>
          <w:color w:val="auto"/>
          <w:sz w:val="24"/>
          <w:szCs w:val="24"/>
        </w:rPr>
      </w:pPr>
      <w:r w:rsidRPr="00D74069">
        <w:rPr>
          <w:rFonts w:ascii="Garamond" w:hAnsi="Garamond" w:cs="Times New Roman"/>
          <w:color w:val="auto"/>
          <w:sz w:val="24"/>
          <w:szCs w:val="24"/>
        </w:rPr>
        <w:t xml:space="preserve">Os preços unitários propostos não poderão ser superiores aos valores de referência da Tabela </w:t>
      </w:r>
      <w:r w:rsidRPr="00FD2669">
        <w:rPr>
          <w:rFonts w:ascii="Garamond" w:hAnsi="Garamond"/>
          <w:sz w:val="24"/>
          <w:szCs w:val="24"/>
        </w:rPr>
        <w:t xml:space="preserve">tabelas SINAPI e SICOR </w:t>
      </w:r>
      <w:r w:rsidRPr="00D74069">
        <w:rPr>
          <w:rFonts w:ascii="Garamond" w:hAnsi="Garamond" w:cs="Times New Roman"/>
          <w:color w:val="auto"/>
          <w:sz w:val="24"/>
          <w:szCs w:val="24"/>
        </w:rPr>
        <w:t>vigente na data da apresentação da proposta</w:t>
      </w:r>
      <w:r w:rsidRPr="00FD2669">
        <w:rPr>
          <w:rFonts w:ascii="Garamond" w:hAnsi="Garamond"/>
          <w:sz w:val="24"/>
          <w:szCs w:val="24"/>
        </w:rPr>
        <w:t xml:space="preserve"> </w:t>
      </w:r>
      <w:r w:rsidRPr="00FD2669">
        <w:rPr>
          <w:rFonts w:ascii="Garamond" w:hAnsi="Garamond"/>
          <w:sz w:val="24"/>
          <w:szCs w:val="24"/>
        </w:rPr>
        <w:t>e quando indisponíveis através de pesquisa de preço diretamente ao MERCADO LOCAL</w:t>
      </w:r>
      <w:r w:rsidRPr="00D74069">
        <w:rPr>
          <w:rFonts w:ascii="Garamond" w:hAnsi="Garamond" w:cs="Times New Roman"/>
          <w:color w:val="auto"/>
          <w:sz w:val="24"/>
          <w:szCs w:val="24"/>
        </w:rPr>
        <w:t>.</w:t>
      </w:r>
    </w:p>
    <w:p w14:paraId="35509A55"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703D7F76" w14:textId="77777777" w:rsidR="00407863" w:rsidRPr="00DB6EBC" w:rsidRDefault="00407863" w:rsidP="00DB6EBC">
      <w:pPr>
        <w:pStyle w:val="Nvel1-SemNumPreto"/>
        <w:rPr>
          <w:rFonts w:ascii="Garamond" w:hAnsi="Garamond"/>
          <w:color w:val="auto"/>
        </w:rPr>
      </w:pPr>
      <w:r w:rsidRPr="00DB6EBC">
        <w:rPr>
          <w:rFonts w:ascii="Garamond" w:hAnsi="Garamond"/>
          <w:color w:val="auto"/>
        </w:rPr>
        <w:t>Forma de Execução</w:t>
      </w:r>
    </w:p>
    <w:p w14:paraId="024FCC7E"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Style w:val="normaltextrun"/>
          <w:rFonts w:ascii="Garamond" w:hAnsi="Garamond" w:cs="Times New Roman"/>
          <w:color w:val="auto"/>
          <w:sz w:val="24"/>
          <w:szCs w:val="24"/>
          <w:shd w:val="clear" w:color="auto" w:fill="FFFFFF"/>
        </w:rPr>
        <w:t xml:space="preserve">O </w:t>
      </w:r>
      <w:r w:rsidRPr="00DB6EBC">
        <w:rPr>
          <w:rStyle w:val="findhit"/>
          <w:rFonts w:ascii="Garamond" w:hAnsi="Garamond" w:cs="Times New Roman"/>
          <w:color w:val="auto"/>
          <w:sz w:val="24"/>
          <w:szCs w:val="24"/>
          <w:shd w:val="clear" w:color="auto" w:fill="FFFFFF"/>
        </w:rPr>
        <w:t xml:space="preserve">fornecimento do objeto será </w:t>
      </w:r>
      <w:r w:rsidRPr="00D75889">
        <w:rPr>
          <w:rFonts w:ascii="Garamond" w:hAnsi="Garamond" w:cs="Times New Roman"/>
          <w:b/>
          <w:bCs/>
          <w:color w:val="auto"/>
          <w:sz w:val="24"/>
          <w:szCs w:val="24"/>
        </w:rPr>
        <w:t>PARCELADO de forma CONTÍNUA</w:t>
      </w:r>
      <w:r w:rsidRPr="00DB6EBC">
        <w:rPr>
          <w:rFonts w:ascii="Garamond" w:hAnsi="Garamond" w:cs="Times New Roman"/>
          <w:color w:val="auto"/>
          <w:sz w:val="24"/>
          <w:szCs w:val="24"/>
          <w:shd w:val="clear" w:color="auto" w:fill="FFFFFF"/>
        </w:rPr>
        <w:t>.</w:t>
      </w:r>
    </w:p>
    <w:p w14:paraId="4A64A7F5" w14:textId="77777777" w:rsidR="00407863" w:rsidRPr="00DB6EBC" w:rsidRDefault="00407863" w:rsidP="00DB6EBC">
      <w:pPr>
        <w:pStyle w:val="Nvel1-SemNumPreto"/>
        <w:rPr>
          <w:rFonts w:ascii="Garamond" w:hAnsi="Garamond"/>
        </w:rPr>
      </w:pPr>
    </w:p>
    <w:p w14:paraId="128C45F7" w14:textId="77777777" w:rsidR="00407863" w:rsidRPr="00DB6EBC" w:rsidRDefault="00407863" w:rsidP="00DB6EBC">
      <w:pPr>
        <w:pStyle w:val="Nivel01"/>
        <w:tabs>
          <w:tab w:val="clear" w:pos="567"/>
          <w:tab w:val="left" w:pos="284"/>
          <w:tab w:val="left" w:pos="1276"/>
        </w:tabs>
        <w:spacing w:before="0"/>
        <w:ind w:left="0" w:firstLine="0"/>
        <w:rPr>
          <w:rFonts w:ascii="Garamond" w:hAnsi="Garamond"/>
          <w:sz w:val="24"/>
        </w:rPr>
      </w:pPr>
      <w:r w:rsidRPr="00DB6EBC">
        <w:rPr>
          <w:rFonts w:ascii="Garamond" w:hAnsi="Garamond"/>
          <w:sz w:val="24"/>
        </w:rPr>
        <w:t>Exigências de habilitação</w:t>
      </w:r>
    </w:p>
    <w:p w14:paraId="2A64C4B0" w14:textId="77777777" w:rsidR="00407863" w:rsidRPr="00DB6EBC" w:rsidRDefault="00407863" w:rsidP="00DB6EBC">
      <w:pPr>
        <w:pStyle w:val="Nvel1-SemNumPreto"/>
        <w:rPr>
          <w:rFonts w:ascii="Garamond" w:hAnsi="Garamond"/>
        </w:rPr>
      </w:pPr>
    </w:p>
    <w:p w14:paraId="76DA5100" w14:textId="77777777" w:rsidR="00407863" w:rsidRPr="00DB6EBC" w:rsidRDefault="00407863" w:rsidP="00DB6EBC">
      <w:pPr>
        <w:pStyle w:val="Nvel1-SemNumPreto"/>
        <w:rPr>
          <w:rFonts w:ascii="Garamond" w:hAnsi="Garamond"/>
          <w:color w:val="auto"/>
        </w:rPr>
      </w:pPr>
      <w:r w:rsidRPr="00DB6EBC">
        <w:rPr>
          <w:rFonts w:ascii="Garamond" w:hAnsi="Garamond"/>
          <w:color w:val="auto"/>
        </w:rPr>
        <w:t>Habilitação jurídica</w:t>
      </w:r>
    </w:p>
    <w:p w14:paraId="30626EA1"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b/>
          <w:bCs/>
          <w:color w:val="auto"/>
          <w:sz w:val="24"/>
          <w:szCs w:val="24"/>
        </w:rPr>
        <w:t>Empresário individual:</w:t>
      </w:r>
      <w:r w:rsidRPr="00DB6EBC">
        <w:rPr>
          <w:rFonts w:ascii="Garamond" w:hAnsi="Garamond" w:cs="Times New Roman"/>
          <w:color w:val="auto"/>
          <w:sz w:val="24"/>
          <w:szCs w:val="24"/>
        </w:rPr>
        <w:t xml:space="preserve"> inscrição no Registro Público de Empresas Mercantis, a cargo da Junta Comercial da respectiva sede; </w:t>
      </w:r>
    </w:p>
    <w:p w14:paraId="4B3AD341"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b/>
          <w:bCs/>
          <w:color w:val="auto"/>
          <w:sz w:val="24"/>
          <w:szCs w:val="24"/>
        </w:rPr>
        <w:t>Microempreendedor Individual - MEI:</w:t>
      </w:r>
      <w:r w:rsidRPr="00DB6EBC">
        <w:rPr>
          <w:rFonts w:ascii="Garamond" w:hAnsi="Garamond" w:cs="Times New Roman"/>
          <w:color w:val="auto"/>
          <w:sz w:val="24"/>
          <w:szCs w:val="24"/>
        </w:rPr>
        <w:t xml:space="preserve"> Certificado da Condição de Microempreendedor Individual - CCMEI, cuja aceitação ficará condicionada à verificação da autenticidade no sítio </w:t>
      </w:r>
      <w:hyperlink r:id="rId30">
        <w:r w:rsidRPr="00DB6EBC">
          <w:rPr>
            <w:rStyle w:val="Hyperlink"/>
            <w:rFonts w:ascii="Garamond" w:hAnsi="Garamond" w:cs="Times New Roman"/>
            <w:color w:val="auto"/>
            <w:sz w:val="24"/>
            <w:szCs w:val="24"/>
          </w:rPr>
          <w:t>https://www.gov.br/empresas-e-negocios/pt-br/empreendedor</w:t>
        </w:r>
      </w:hyperlink>
      <w:r w:rsidRPr="00DB6EBC">
        <w:rPr>
          <w:rFonts w:ascii="Garamond" w:hAnsi="Garamond" w:cs="Times New Roman"/>
          <w:color w:val="auto"/>
          <w:sz w:val="24"/>
          <w:szCs w:val="24"/>
        </w:rPr>
        <w:t xml:space="preserve">; </w:t>
      </w:r>
    </w:p>
    <w:p w14:paraId="2AC74A5E"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A7CC540"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b/>
          <w:bCs/>
          <w:color w:val="auto"/>
          <w:sz w:val="24"/>
          <w:szCs w:val="24"/>
        </w:rPr>
        <w:t>Sociedade empresária estrangeira:</w:t>
      </w:r>
      <w:r w:rsidRPr="00DB6EBC">
        <w:rPr>
          <w:rFonts w:ascii="Garamond" w:hAnsi="Garamond"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1">
        <w:r w:rsidRPr="00DB6EBC">
          <w:rPr>
            <w:rStyle w:val="Hyperlink"/>
            <w:rFonts w:ascii="Garamond" w:hAnsi="Garamond" w:cs="Times New Roman"/>
            <w:color w:val="auto"/>
            <w:sz w:val="24"/>
            <w:szCs w:val="24"/>
          </w:rPr>
          <w:t>Normativa DREI/ME n.º 77, de 18 de março de 2020</w:t>
        </w:r>
      </w:hyperlink>
      <w:r w:rsidRPr="00DB6EBC">
        <w:rPr>
          <w:rFonts w:ascii="Garamond" w:hAnsi="Garamond" w:cs="Times New Roman"/>
          <w:color w:val="auto"/>
          <w:sz w:val="24"/>
          <w:szCs w:val="24"/>
        </w:rPr>
        <w:t>.</w:t>
      </w:r>
    </w:p>
    <w:p w14:paraId="5FA7FE91"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b/>
          <w:bCs/>
          <w:color w:val="auto"/>
          <w:sz w:val="24"/>
          <w:szCs w:val="24"/>
        </w:rPr>
        <w:lastRenderedPageBreak/>
        <w:t xml:space="preserve">Sociedade simples: </w:t>
      </w:r>
      <w:r w:rsidRPr="00DB6EBC">
        <w:rPr>
          <w:rFonts w:ascii="Garamond" w:hAnsi="Garamond" w:cs="Times New Roman"/>
          <w:color w:val="auto"/>
          <w:sz w:val="24"/>
          <w:szCs w:val="24"/>
        </w:rPr>
        <w:t>inscrição do ato constitutivo no Registro Civil de Pessoas Jurídicas do local de sua sede, acompanhada de documento comprobatório de seus administradores;</w:t>
      </w:r>
    </w:p>
    <w:p w14:paraId="4ADDE41B"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b/>
          <w:bCs/>
          <w:color w:val="auto"/>
          <w:sz w:val="24"/>
          <w:szCs w:val="24"/>
        </w:rPr>
        <w:t>Filial, sucursal ou agência de sociedade simples ou empresária:</w:t>
      </w:r>
      <w:r w:rsidRPr="00DB6EBC">
        <w:rPr>
          <w:rFonts w:ascii="Garamond" w:hAnsi="Garamond"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32" w:name="_Int_ySfCXwr4"/>
      <w:r w:rsidRPr="00DB6EBC">
        <w:rPr>
          <w:rFonts w:ascii="Garamond" w:hAnsi="Garamond" w:cs="Times New Roman"/>
          <w:color w:val="auto"/>
          <w:sz w:val="24"/>
          <w:szCs w:val="24"/>
        </w:rPr>
        <w:t>Mercantis onde</w:t>
      </w:r>
      <w:bookmarkEnd w:id="32"/>
      <w:r w:rsidRPr="00DB6EBC">
        <w:rPr>
          <w:rFonts w:ascii="Garamond" w:hAnsi="Garamond" w:cs="Times New Roman"/>
          <w:color w:val="auto"/>
          <w:sz w:val="24"/>
          <w:szCs w:val="24"/>
        </w:rPr>
        <w:t xml:space="preserve"> opera, com averbação no Registro onde tem sede a matriz</w:t>
      </w:r>
    </w:p>
    <w:p w14:paraId="3D84BB12"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b/>
          <w:bCs/>
          <w:color w:val="auto"/>
          <w:sz w:val="24"/>
          <w:szCs w:val="24"/>
        </w:rPr>
        <w:t>Sociedade cooperativa:</w:t>
      </w:r>
      <w:r w:rsidRPr="00DB6EBC">
        <w:rPr>
          <w:rFonts w:ascii="Garamond" w:hAnsi="Garamond"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32" w:anchor="art107">
        <w:r w:rsidRPr="00DB6EBC">
          <w:rPr>
            <w:rStyle w:val="Hyperlink"/>
            <w:rFonts w:ascii="Garamond" w:hAnsi="Garamond" w:cs="Times New Roman"/>
            <w:color w:val="auto"/>
            <w:sz w:val="24"/>
            <w:szCs w:val="24"/>
          </w:rPr>
          <w:t>art. 107 da Lei nº 5.764, de 16 de dezembro 1971</w:t>
        </w:r>
      </w:hyperlink>
      <w:r w:rsidRPr="00DB6EBC">
        <w:rPr>
          <w:rFonts w:ascii="Garamond" w:hAnsi="Garamond" w:cs="Times New Roman"/>
          <w:color w:val="auto"/>
          <w:sz w:val="24"/>
          <w:szCs w:val="24"/>
        </w:rPr>
        <w:t>.</w:t>
      </w:r>
    </w:p>
    <w:p w14:paraId="28098485" w14:textId="77777777" w:rsidR="00407863" w:rsidRPr="00DB6EBC" w:rsidRDefault="00407863" w:rsidP="00DB6EBC">
      <w:pPr>
        <w:pStyle w:val="Nvel1-SemNumPreto"/>
        <w:rPr>
          <w:rFonts w:ascii="Garamond" w:hAnsi="Garamond"/>
        </w:rPr>
      </w:pPr>
    </w:p>
    <w:p w14:paraId="102DBA23" w14:textId="77777777" w:rsidR="00407863" w:rsidRPr="00DB6EBC" w:rsidRDefault="00407863" w:rsidP="00DB6EBC">
      <w:pPr>
        <w:pStyle w:val="Nvel1-SemNumPreto"/>
        <w:rPr>
          <w:rFonts w:ascii="Garamond" w:hAnsi="Garamond"/>
        </w:rPr>
      </w:pPr>
      <w:r w:rsidRPr="00DB6EBC">
        <w:rPr>
          <w:rFonts w:ascii="Garamond" w:hAnsi="Garamond"/>
          <w:color w:val="auto"/>
        </w:rPr>
        <w:t>Habilitação fiscal, social e trabalhista</w:t>
      </w:r>
    </w:p>
    <w:p w14:paraId="454A7FB2"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Prova de inscrição no Cadastro Nacional de Pessoas Jurídicas ou no Cadastro de Pessoas Físicas, conforme o caso;</w:t>
      </w:r>
    </w:p>
    <w:p w14:paraId="5611A53B" w14:textId="77777777" w:rsidR="00407863" w:rsidRPr="00DB6EBC" w:rsidRDefault="00407863" w:rsidP="00DB6EBC">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DFCB2E7"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Prova de regularidade com o Fundo de Garantia do Tempo de Serviço (FGTS);</w:t>
      </w:r>
    </w:p>
    <w:p w14:paraId="62684C64"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declaração de que não emprega menor de 18 anos em trabalho noturno, perigoso ou insalubre e não emprega menor de 16 anos, salvo menor, a partir de 14 anos, na condição de aprendiz, nos termos do artigo 7°, XXXIII, da Constituição;</w:t>
      </w:r>
    </w:p>
    <w:p w14:paraId="56477790"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EC2A3FC"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Prova de inscrição no cadastro de contribuintes estadual ou municipal relativo ao domicílio ou sede do fornecedor, pertinente ao seu ramo de atividade e compatível com o objeto contratual; </w:t>
      </w:r>
    </w:p>
    <w:p w14:paraId="5C19B7C3"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Prova de regularidade com a </w:t>
      </w:r>
      <w:r w:rsidRPr="00DB6EBC">
        <w:rPr>
          <w:rFonts w:ascii="Garamond" w:hAnsi="Garamond" w:cs="Times New Roman"/>
          <w:b/>
          <w:color w:val="auto"/>
          <w:sz w:val="24"/>
          <w:szCs w:val="24"/>
        </w:rPr>
        <w:t>Fazenda Estadual e Municipal</w:t>
      </w:r>
      <w:r w:rsidRPr="00DB6EBC">
        <w:rPr>
          <w:rFonts w:ascii="Garamond" w:hAnsi="Garamond" w:cs="Times New Roman"/>
          <w:color w:val="auto"/>
          <w:sz w:val="24"/>
          <w:szCs w:val="24"/>
        </w:rPr>
        <w:t xml:space="preserve"> do domicílio ou sede do fornecedor, relativa à atividade em cujo exercício contrata ou concorre;</w:t>
      </w:r>
    </w:p>
    <w:p w14:paraId="61AB9D0A"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0FB46360"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6550C14" w14:textId="77777777" w:rsidR="00407863" w:rsidRPr="00DB6EBC" w:rsidRDefault="00407863" w:rsidP="00DB6EBC">
      <w:pPr>
        <w:pStyle w:val="Nvel1-SemNumPreto"/>
        <w:rPr>
          <w:rFonts w:ascii="Garamond" w:hAnsi="Garamond"/>
          <w:color w:val="auto"/>
        </w:rPr>
      </w:pPr>
    </w:p>
    <w:p w14:paraId="57BD2991" w14:textId="77777777" w:rsidR="00407863" w:rsidRPr="00DB6EBC" w:rsidRDefault="00407863" w:rsidP="00DB6EBC">
      <w:pPr>
        <w:pStyle w:val="Nvel1-SemNumPreto"/>
        <w:rPr>
          <w:rFonts w:ascii="Garamond" w:hAnsi="Garamond"/>
          <w:color w:val="auto"/>
        </w:rPr>
      </w:pPr>
      <w:r w:rsidRPr="00DB6EBC">
        <w:rPr>
          <w:rFonts w:ascii="Garamond" w:hAnsi="Garamond"/>
          <w:color w:val="auto"/>
        </w:rPr>
        <w:t>Qualificação Econômico-Financeira</w:t>
      </w:r>
    </w:p>
    <w:p w14:paraId="0EF07266"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Certidão negativa de falência expedida pelo distribuidor da sede do fornecedor nos termos da Lei nº 14.133, de 2021, art. 69, caput, inciso II;</w:t>
      </w:r>
    </w:p>
    <w:p w14:paraId="2D1C68F9" w14:textId="77777777" w:rsidR="00407863" w:rsidRPr="00DB6EBC" w:rsidRDefault="00407863" w:rsidP="00DB6EBC">
      <w:pPr>
        <w:pStyle w:val="Nivel3"/>
        <w:numPr>
          <w:ilvl w:val="0"/>
          <w:numId w:val="0"/>
        </w:numPr>
        <w:spacing w:before="0" w:after="0" w:line="240" w:lineRule="auto"/>
        <w:rPr>
          <w:rFonts w:ascii="Garamond" w:hAnsi="Garamond" w:cs="Times New Roman"/>
          <w:b/>
          <w:color w:val="auto"/>
          <w:sz w:val="24"/>
          <w:szCs w:val="24"/>
          <w:highlight w:val="yellow"/>
        </w:rPr>
      </w:pPr>
    </w:p>
    <w:p w14:paraId="35F3F00D" w14:textId="77777777" w:rsidR="00407863" w:rsidRPr="00DB6EBC" w:rsidRDefault="00407863" w:rsidP="00DB6EBC">
      <w:pPr>
        <w:pStyle w:val="Nivel3"/>
        <w:numPr>
          <w:ilvl w:val="0"/>
          <w:numId w:val="0"/>
        </w:numPr>
        <w:spacing w:before="0" w:after="0" w:line="240" w:lineRule="auto"/>
        <w:rPr>
          <w:rFonts w:ascii="Garamond" w:hAnsi="Garamond" w:cs="Times New Roman"/>
          <w:b/>
          <w:color w:val="auto"/>
          <w:sz w:val="24"/>
          <w:szCs w:val="24"/>
        </w:rPr>
      </w:pPr>
      <w:r w:rsidRPr="00DB6EBC">
        <w:rPr>
          <w:rFonts w:ascii="Garamond" w:hAnsi="Garamond" w:cs="Times New Roman"/>
          <w:b/>
          <w:color w:val="auto"/>
          <w:sz w:val="24"/>
          <w:szCs w:val="24"/>
        </w:rPr>
        <w:t>Demais Requisitos</w:t>
      </w:r>
    </w:p>
    <w:p w14:paraId="6A4CE329"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Caso conste na Consulta de Situação do interessado a existência de Ocorrências Impeditivas Indiretas, o gestor diligenciará para verificar se houve fraude por parte das empresas apontadas no Relatório de Ocorrências Impeditivas Indiretas.</w:t>
      </w:r>
    </w:p>
    <w:p w14:paraId="22B37DD4"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 tentativa de burla será verificada por meio dos vínculos societários, linhas de fornecimento similares, dentre outros.</w:t>
      </w:r>
    </w:p>
    <w:p w14:paraId="5AEEF100"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O interessado será convocado para manifestação previamente a uma eventual negativa de contratação.</w:t>
      </w:r>
    </w:p>
    <w:p w14:paraId="1BA075AD"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lastRenderedPageBreak/>
        <w:t>Caso atendidas as condições para contratação, a habilitação do interessado será verificada por meio dos documentos por ele abrangidos.</w:t>
      </w:r>
    </w:p>
    <w:p w14:paraId="75CF3E2B"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Não serão aceitos documentos de habilitação com indicação de CNPJ/CPF diferentes, salvo aqueles legalmente permitidos.</w:t>
      </w:r>
    </w:p>
    <w:p w14:paraId="2A90ED09"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14E23E06"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46723828" w14:textId="77777777" w:rsidR="00407863" w:rsidRPr="00DB6EBC" w:rsidRDefault="00407863" w:rsidP="00DB6EBC">
      <w:pPr>
        <w:pStyle w:val="Nivel2"/>
        <w:numPr>
          <w:ilvl w:val="0"/>
          <w:numId w:val="0"/>
        </w:numPr>
        <w:tabs>
          <w:tab w:val="left" w:pos="567"/>
        </w:tabs>
        <w:spacing w:before="0" w:after="0" w:line="240" w:lineRule="auto"/>
        <w:rPr>
          <w:rFonts w:ascii="Garamond" w:hAnsi="Garamond" w:cs="Times New Roman"/>
          <w:color w:val="auto"/>
          <w:sz w:val="24"/>
          <w:szCs w:val="24"/>
        </w:rPr>
      </w:pPr>
    </w:p>
    <w:p w14:paraId="26E1376A" w14:textId="77777777" w:rsidR="00407863" w:rsidRPr="00927117" w:rsidRDefault="00407863" w:rsidP="00927117">
      <w:pPr>
        <w:pStyle w:val="Nivel01"/>
        <w:tabs>
          <w:tab w:val="clear" w:pos="567"/>
          <w:tab w:val="left" w:pos="284"/>
          <w:tab w:val="left" w:pos="426"/>
          <w:tab w:val="left" w:pos="1276"/>
        </w:tabs>
        <w:spacing w:before="0"/>
        <w:ind w:left="0" w:firstLine="0"/>
        <w:rPr>
          <w:rFonts w:ascii="Garamond" w:hAnsi="Garamond"/>
          <w:sz w:val="24"/>
        </w:rPr>
      </w:pPr>
      <w:r w:rsidRPr="00DB6EBC">
        <w:rPr>
          <w:rFonts w:ascii="Garamond" w:hAnsi="Garamond"/>
          <w:sz w:val="24"/>
        </w:rPr>
        <w:t xml:space="preserve">DAS </w:t>
      </w:r>
      <w:r w:rsidRPr="00927117">
        <w:rPr>
          <w:rFonts w:ascii="Garamond" w:hAnsi="Garamond"/>
          <w:sz w:val="24"/>
        </w:rPr>
        <w:t>OBRIGAÇÕES DA CREDENCIADA</w:t>
      </w:r>
    </w:p>
    <w:p w14:paraId="28C26A07" w14:textId="77777777" w:rsidR="00927117" w:rsidRPr="00927117" w:rsidRDefault="00407863" w:rsidP="00927117">
      <w:pPr>
        <w:pStyle w:val="Nivel2"/>
        <w:tabs>
          <w:tab w:val="left" w:pos="567"/>
        </w:tabs>
        <w:spacing w:before="0" w:after="0" w:line="240" w:lineRule="auto"/>
        <w:ind w:left="0" w:firstLine="0"/>
        <w:rPr>
          <w:rFonts w:ascii="Garamond" w:hAnsi="Garamond" w:cs="Times New Roman"/>
          <w:color w:val="auto"/>
          <w:sz w:val="24"/>
          <w:szCs w:val="24"/>
        </w:rPr>
      </w:pPr>
      <w:r w:rsidRPr="00927117">
        <w:rPr>
          <w:rFonts w:ascii="Garamond" w:hAnsi="Garamond" w:cs="Times New Roman"/>
          <w:color w:val="auto"/>
          <w:sz w:val="24"/>
          <w:szCs w:val="24"/>
        </w:rPr>
        <w:t xml:space="preserve">Acatar as decisões e observações feitas pela fiscalização </w:t>
      </w:r>
    </w:p>
    <w:p w14:paraId="4E15EDC9" w14:textId="1B48F8B6" w:rsidR="00927117" w:rsidRPr="00927117" w:rsidRDefault="00927117" w:rsidP="00927117">
      <w:pPr>
        <w:pStyle w:val="Nivel2"/>
        <w:tabs>
          <w:tab w:val="left" w:pos="567"/>
        </w:tabs>
        <w:spacing w:before="0" w:after="0" w:line="240" w:lineRule="auto"/>
        <w:ind w:left="0" w:firstLine="0"/>
        <w:rPr>
          <w:rFonts w:ascii="Garamond" w:hAnsi="Garamond" w:cs="Times New Roman"/>
          <w:color w:val="auto"/>
          <w:sz w:val="24"/>
          <w:szCs w:val="24"/>
        </w:rPr>
      </w:pPr>
      <w:r w:rsidRPr="00927117">
        <w:rPr>
          <w:rFonts w:ascii="Garamond" w:hAnsi="Garamond"/>
          <w:sz w:val="24"/>
          <w:szCs w:val="24"/>
        </w:rPr>
        <w:t xml:space="preserve">Deverá a CONTRATADA executar o objeto </w:t>
      </w:r>
      <w:r>
        <w:rPr>
          <w:rFonts w:ascii="Garamond" w:hAnsi="Garamond"/>
          <w:sz w:val="24"/>
          <w:szCs w:val="24"/>
        </w:rPr>
        <w:t>deste credenciamento</w:t>
      </w:r>
      <w:r w:rsidRPr="00927117">
        <w:rPr>
          <w:rFonts w:ascii="Garamond" w:hAnsi="Garamond"/>
          <w:sz w:val="24"/>
          <w:szCs w:val="24"/>
        </w:rPr>
        <w:t xml:space="preserve">, nos moldes do Termo de Referência do edital e de acordo com a Proposta Comercial, no local indicado pela Prefeitura Municipal de </w:t>
      </w:r>
      <w:r>
        <w:rPr>
          <w:rFonts w:ascii="Garamond" w:hAnsi="Garamond"/>
          <w:sz w:val="24"/>
          <w:szCs w:val="24"/>
        </w:rPr>
        <w:t xml:space="preserve">Conceição das Alagoas </w:t>
      </w:r>
      <w:r w:rsidRPr="00927117">
        <w:rPr>
          <w:rFonts w:ascii="Garamond" w:hAnsi="Garamond"/>
          <w:sz w:val="24"/>
          <w:szCs w:val="24"/>
        </w:rPr>
        <w:t xml:space="preserve">e manter todas as condições exigidas para a habilitação na licitação. </w:t>
      </w:r>
    </w:p>
    <w:p w14:paraId="2632DD57" w14:textId="77777777" w:rsidR="00927117" w:rsidRPr="00927117" w:rsidRDefault="00927117" w:rsidP="00927117">
      <w:pPr>
        <w:pStyle w:val="Nivel2"/>
        <w:tabs>
          <w:tab w:val="left" w:pos="567"/>
        </w:tabs>
        <w:spacing w:before="0" w:after="0" w:line="240" w:lineRule="auto"/>
        <w:ind w:left="0" w:firstLine="0"/>
        <w:rPr>
          <w:rFonts w:ascii="Garamond" w:hAnsi="Garamond" w:cs="Times New Roman"/>
          <w:color w:val="auto"/>
          <w:sz w:val="24"/>
          <w:szCs w:val="24"/>
        </w:rPr>
      </w:pPr>
      <w:r w:rsidRPr="00927117">
        <w:rPr>
          <w:rFonts w:ascii="Garamond" w:hAnsi="Garamond"/>
          <w:sz w:val="24"/>
          <w:szCs w:val="24"/>
        </w:rPr>
        <w:t xml:space="preserve">Cumprir e fazer com que seus empregados respeitem a legislação sobre segurança e medicina do trabalho devendo fornecer aos empregados e exigir o uso dos equipamentos de proteção coletivos e individuais, podendo essa utilização ser objeto de verificação, a qualquer momento, pela contratante. </w:t>
      </w:r>
    </w:p>
    <w:p w14:paraId="14C9DB21" w14:textId="77777777" w:rsidR="00927117" w:rsidRPr="00927117" w:rsidRDefault="00927117" w:rsidP="00927117">
      <w:pPr>
        <w:pStyle w:val="Nivel2"/>
        <w:tabs>
          <w:tab w:val="left" w:pos="567"/>
        </w:tabs>
        <w:spacing w:before="0" w:after="0" w:line="240" w:lineRule="auto"/>
        <w:ind w:left="0" w:firstLine="0"/>
        <w:rPr>
          <w:rFonts w:ascii="Garamond" w:hAnsi="Garamond" w:cs="Times New Roman"/>
          <w:color w:val="auto"/>
          <w:sz w:val="24"/>
          <w:szCs w:val="24"/>
        </w:rPr>
      </w:pPr>
      <w:r w:rsidRPr="00927117">
        <w:rPr>
          <w:rFonts w:ascii="Garamond" w:hAnsi="Garamond"/>
          <w:sz w:val="24"/>
          <w:szCs w:val="24"/>
        </w:rPr>
        <w:t xml:space="preserve">Arcar fiel e regularmente com todas as obrigações trabalhistas relacionadas aos em pregados que participem da execução do objeto contratual, na hipótese de contrato de prestação de serviços; </w:t>
      </w:r>
    </w:p>
    <w:p w14:paraId="4CC50225" w14:textId="77777777" w:rsidR="00927117" w:rsidRPr="00927117" w:rsidRDefault="00927117" w:rsidP="00927117">
      <w:pPr>
        <w:pStyle w:val="Nivel2"/>
        <w:tabs>
          <w:tab w:val="left" w:pos="567"/>
        </w:tabs>
        <w:spacing w:before="0" w:after="0" w:line="240" w:lineRule="auto"/>
        <w:ind w:left="0" w:firstLine="0"/>
        <w:rPr>
          <w:rFonts w:ascii="Garamond" w:hAnsi="Garamond" w:cs="Times New Roman"/>
          <w:color w:val="auto"/>
          <w:sz w:val="24"/>
          <w:szCs w:val="24"/>
        </w:rPr>
      </w:pPr>
      <w:r w:rsidRPr="00927117">
        <w:rPr>
          <w:rFonts w:ascii="Garamond" w:hAnsi="Garamond"/>
          <w:sz w:val="24"/>
          <w:szCs w:val="24"/>
        </w:rPr>
        <w:t xml:space="preserve">Responder pelos danos causados diretamente a esta Prefeitura Municipal ou a terceiros, decorrentes de sua culpa ou dolo, quando da prestação dos serviços. </w:t>
      </w:r>
    </w:p>
    <w:p w14:paraId="42714042" w14:textId="77777777" w:rsidR="00927117" w:rsidRPr="00927117" w:rsidRDefault="00927117" w:rsidP="00927117">
      <w:pPr>
        <w:pStyle w:val="Nivel2"/>
        <w:tabs>
          <w:tab w:val="left" w:pos="567"/>
        </w:tabs>
        <w:spacing w:before="0" w:after="0" w:line="240" w:lineRule="auto"/>
        <w:ind w:left="0" w:firstLine="0"/>
        <w:rPr>
          <w:rFonts w:ascii="Garamond" w:hAnsi="Garamond" w:cs="Times New Roman"/>
          <w:color w:val="auto"/>
          <w:sz w:val="24"/>
          <w:szCs w:val="24"/>
        </w:rPr>
      </w:pPr>
      <w:r w:rsidRPr="00927117">
        <w:rPr>
          <w:rFonts w:ascii="Garamond" w:hAnsi="Garamond"/>
          <w:sz w:val="24"/>
          <w:szCs w:val="24"/>
        </w:rPr>
        <w:t xml:space="preserve">Cumprir e manter durante toda a execução do contrato, em compatibilidade com as obrigações por ele assumidas, todas as condições exigidas para a habilitação na licitação, ou para a qualificação, na contratação direta; </w:t>
      </w:r>
    </w:p>
    <w:p w14:paraId="1A6A4980" w14:textId="77777777" w:rsidR="00927117" w:rsidRPr="00927117" w:rsidRDefault="00927117" w:rsidP="00927117">
      <w:pPr>
        <w:pStyle w:val="Nivel2"/>
        <w:tabs>
          <w:tab w:val="left" w:pos="567"/>
        </w:tabs>
        <w:spacing w:before="0" w:after="0" w:line="240" w:lineRule="auto"/>
        <w:ind w:left="0" w:firstLine="0"/>
        <w:rPr>
          <w:rFonts w:ascii="Garamond" w:hAnsi="Garamond" w:cs="Times New Roman"/>
          <w:color w:val="auto"/>
          <w:sz w:val="24"/>
          <w:szCs w:val="24"/>
        </w:rPr>
      </w:pPr>
      <w:r w:rsidRPr="00927117">
        <w:rPr>
          <w:rFonts w:ascii="Garamond" w:hAnsi="Garamond"/>
          <w:sz w:val="24"/>
          <w:szCs w:val="24"/>
        </w:rPr>
        <w:t xml:space="preserve">Os serviços deverão ser prestados pela própria empresa vencedora, ficando expressamente vedada a subcontratação de terceiros. </w:t>
      </w:r>
    </w:p>
    <w:p w14:paraId="3174E855" w14:textId="020BD155" w:rsidR="00927117" w:rsidRPr="00927117" w:rsidRDefault="00927117" w:rsidP="00927117">
      <w:pPr>
        <w:pStyle w:val="Nivel2"/>
        <w:tabs>
          <w:tab w:val="left" w:pos="567"/>
        </w:tabs>
        <w:spacing w:before="0" w:after="0" w:line="240" w:lineRule="auto"/>
        <w:ind w:left="0" w:firstLine="0"/>
        <w:rPr>
          <w:rFonts w:ascii="Garamond" w:hAnsi="Garamond" w:cs="Times New Roman"/>
          <w:color w:val="auto"/>
          <w:sz w:val="24"/>
          <w:szCs w:val="24"/>
        </w:rPr>
      </w:pPr>
      <w:r w:rsidRPr="00927117">
        <w:rPr>
          <w:rFonts w:ascii="Garamond" w:hAnsi="Garamond"/>
          <w:sz w:val="24"/>
          <w:szCs w:val="24"/>
        </w:rPr>
        <w:t xml:space="preserve">Todas as despesas com a completa prestação dos serviços, tais como: transporte, alimentação, bem como outras que se fizerem necessárias ao adimplemento dos serviços correrão por conta da empresa vencedora. </w:t>
      </w:r>
    </w:p>
    <w:p w14:paraId="7902FC87" w14:textId="1515F76A" w:rsidR="00407863" w:rsidRPr="00927117" w:rsidRDefault="00927117" w:rsidP="00927117">
      <w:pPr>
        <w:pStyle w:val="Nivel2"/>
        <w:tabs>
          <w:tab w:val="left" w:pos="567"/>
        </w:tabs>
        <w:spacing w:before="0" w:after="0" w:line="240" w:lineRule="auto"/>
        <w:ind w:left="0" w:firstLine="0"/>
        <w:rPr>
          <w:rFonts w:ascii="Garamond" w:hAnsi="Garamond"/>
          <w:sz w:val="24"/>
          <w:szCs w:val="24"/>
        </w:rPr>
      </w:pPr>
      <w:r w:rsidRPr="00927117">
        <w:rPr>
          <w:rFonts w:ascii="Garamond" w:eastAsia="Calibri" w:hAnsi="Garamond"/>
          <w:sz w:val="24"/>
          <w:szCs w:val="24"/>
        </w:rPr>
        <w:t>A empresa vencedora deverá responder pelos vícios, defeitos ou danos causados a terceiros/Município referente à prestação dos serviços, assumindo os gastos e despesas que se fizerem necessários para o adimplemento das obrigações e providenciar</w:t>
      </w:r>
      <w:r w:rsidRPr="00927117">
        <w:rPr>
          <w:rFonts w:ascii="Garamond" w:eastAsia="Calibri" w:hAnsi="Garamond"/>
          <w:sz w:val="24"/>
          <w:szCs w:val="24"/>
        </w:rPr>
        <w:t>.</w:t>
      </w:r>
    </w:p>
    <w:p w14:paraId="413B65FF" w14:textId="77777777" w:rsidR="00927117" w:rsidRPr="00927117" w:rsidRDefault="00927117" w:rsidP="00927117">
      <w:pPr>
        <w:pStyle w:val="Nivel2"/>
        <w:numPr>
          <w:ilvl w:val="0"/>
          <w:numId w:val="0"/>
        </w:numPr>
        <w:tabs>
          <w:tab w:val="left" w:pos="567"/>
        </w:tabs>
        <w:spacing w:before="0" w:after="0" w:line="240" w:lineRule="auto"/>
        <w:rPr>
          <w:rFonts w:ascii="Garamond" w:hAnsi="Garamond"/>
          <w:sz w:val="24"/>
          <w:szCs w:val="24"/>
        </w:rPr>
      </w:pPr>
    </w:p>
    <w:p w14:paraId="029EB664" w14:textId="77777777" w:rsidR="00407863" w:rsidRPr="00927117" w:rsidRDefault="00407863" w:rsidP="00927117">
      <w:pPr>
        <w:pStyle w:val="Nivel01"/>
        <w:tabs>
          <w:tab w:val="clear" w:pos="567"/>
          <w:tab w:val="left" w:pos="284"/>
          <w:tab w:val="left" w:pos="426"/>
          <w:tab w:val="left" w:pos="1276"/>
        </w:tabs>
        <w:spacing w:before="0"/>
        <w:ind w:left="0" w:firstLine="0"/>
        <w:rPr>
          <w:rFonts w:ascii="Garamond" w:hAnsi="Garamond"/>
          <w:sz w:val="24"/>
        </w:rPr>
      </w:pPr>
      <w:r w:rsidRPr="00927117">
        <w:rPr>
          <w:rFonts w:ascii="Garamond" w:hAnsi="Garamond"/>
          <w:sz w:val="24"/>
        </w:rPr>
        <w:t xml:space="preserve">DAS OBRIGAÇÕES DO CREDENCIADOR </w:t>
      </w:r>
    </w:p>
    <w:p w14:paraId="1DC7CACF" w14:textId="77777777" w:rsidR="00407863" w:rsidRPr="00927117" w:rsidRDefault="00407863" w:rsidP="00927117">
      <w:pPr>
        <w:pStyle w:val="Nivel2"/>
        <w:tabs>
          <w:tab w:val="left" w:pos="567"/>
        </w:tabs>
        <w:spacing w:before="0" w:after="0" w:line="240" w:lineRule="auto"/>
        <w:ind w:left="0" w:firstLine="0"/>
        <w:rPr>
          <w:rFonts w:ascii="Garamond" w:hAnsi="Garamond" w:cs="Times New Roman"/>
          <w:color w:val="auto"/>
          <w:sz w:val="24"/>
          <w:szCs w:val="24"/>
        </w:rPr>
      </w:pPr>
      <w:r w:rsidRPr="00927117">
        <w:rPr>
          <w:rFonts w:ascii="Garamond" w:hAnsi="Garamond" w:cs="Times New Roman"/>
          <w:color w:val="auto"/>
          <w:sz w:val="24"/>
          <w:szCs w:val="24"/>
        </w:rPr>
        <w:t>Oferecer todas as informações necessárias para que a credenciada possa executar o objeto adjudicado dentro das especificações, regimentos e normas da categoria.</w:t>
      </w:r>
    </w:p>
    <w:p w14:paraId="14BC2EB0" w14:textId="77777777" w:rsidR="00407863" w:rsidRPr="00DB6EBC" w:rsidRDefault="00407863" w:rsidP="00927117">
      <w:pPr>
        <w:pStyle w:val="Nivel2"/>
        <w:tabs>
          <w:tab w:val="left" w:pos="567"/>
        </w:tabs>
        <w:spacing w:before="0" w:after="0" w:line="240" w:lineRule="auto"/>
        <w:ind w:left="0" w:firstLine="0"/>
        <w:rPr>
          <w:rFonts w:ascii="Garamond" w:hAnsi="Garamond" w:cs="Times New Roman"/>
          <w:color w:val="auto"/>
          <w:sz w:val="24"/>
          <w:szCs w:val="24"/>
        </w:rPr>
      </w:pPr>
      <w:r w:rsidRPr="00927117">
        <w:rPr>
          <w:rFonts w:ascii="Garamond" w:hAnsi="Garamond" w:cs="Times New Roman"/>
          <w:color w:val="auto"/>
          <w:sz w:val="24"/>
          <w:szCs w:val="24"/>
        </w:rPr>
        <w:t>Efetuar os pagamentos nas condições e prazos</w:t>
      </w:r>
      <w:r w:rsidRPr="00927117">
        <w:rPr>
          <w:rFonts w:ascii="Garamond" w:hAnsi="Garamond" w:cs="Times New Roman"/>
          <w:color w:val="auto"/>
          <w:spacing w:val="-9"/>
          <w:sz w:val="24"/>
          <w:szCs w:val="24"/>
        </w:rPr>
        <w:t xml:space="preserve"> </w:t>
      </w:r>
      <w:r w:rsidRPr="00927117">
        <w:rPr>
          <w:rFonts w:ascii="Garamond" w:hAnsi="Garamond" w:cs="Times New Roman"/>
          <w:color w:val="auto"/>
          <w:sz w:val="24"/>
          <w:szCs w:val="24"/>
        </w:rPr>
        <w:t>estipulados</w:t>
      </w:r>
      <w:r w:rsidRPr="00DB6EBC">
        <w:rPr>
          <w:rFonts w:ascii="Garamond" w:hAnsi="Garamond" w:cs="Times New Roman"/>
          <w:color w:val="auto"/>
          <w:sz w:val="24"/>
          <w:szCs w:val="24"/>
        </w:rPr>
        <w:t>.</w:t>
      </w:r>
    </w:p>
    <w:p w14:paraId="1257C4FF"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Designar um servidor para acompanhar a execução e fiscalização do objeto deste Instrumento.</w:t>
      </w:r>
    </w:p>
    <w:p w14:paraId="4C2D20CF"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Notificar, por escrito, à licitante vencedora, a ocorrência de eventuais imperfeições no curso da prestação de serviços, fixando prazo para sua</w:t>
      </w:r>
      <w:r w:rsidRPr="00DB6EBC">
        <w:rPr>
          <w:rFonts w:ascii="Garamond" w:hAnsi="Garamond" w:cs="Times New Roman"/>
          <w:color w:val="auto"/>
          <w:spacing w:val="-8"/>
          <w:sz w:val="24"/>
          <w:szCs w:val="24"/>
        </w:rPr>
        <w:t xml:space="preserve"> </w:t>
      </w:r>
      <w:r w:rsidRPr="00DB6EBC">
        <w:rPr>
          <w:rFonts w:ascii="Garamond" w:hAnsi="Garamond" w:cs="Times New Roman"/>
          <w:color w:val="auto"/>
          <w:sz w:val="24"/>
          <w:szCs w:val="24"/>
        </w:rPr>
        <w:t>correção.</w:t>
      </w:r>
    </w:p>
    <w:p w14:paraId="7A508B8C"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Fiscalizar livremente os serviços, não eximindo ao credenciado será de total responsabilidade quanto à execução </w:t>
      </w:r>
      <w:proofErr w:type="gramStart"/>
      <w:r w:rsidRPr="00DB6EBC">
        <w:rPr>
          <w:rFonts w:ascii="Garamond" w:hAnsi="Garamond" w:cs="Times New Roman"/>
          <w:color w:val="auto"/>
          <w:sz w:val="24"/>
          <w:szCs w:val="24"/>
        </w:rPr>
        <w:t>dos</w:t>
      </w:r>
      <w:r w:rsidRPr="00DB6EBC">
        <w:rPr>
          <w:rFonts w:ascii="Garamond" w:hAnsi="Garamond" w:cs="Times New Roman"/>
          <w:color w:val="auto"/>
          <w:spacing w:val="-5"/>
          <w:sz w:val="24"/>
          <w:szCs w:val="24"/>
        </w:rPr>
        <w:t xml:space="preserve"> </w:t>
      </w:r>
      <w:r w:rsidRPr="00DB6EBC">
        <w:rPr>
          <w:rFonts w:ascii="Garamond" w:hAnsi="Garamond" w:cs="Times New Roman"/>
          <w:color w:val="auto"/>
          <w:sz w:val="24"/>
          <w:szCs w:val="24"/>
        </w:rPr>
        <w:t>mesmos</w:t>
      </w:r>
      <w:proofErr w:type="gramEnd"/>
      <w:r w:rsidRPr="00DB6EBC">
        <w:rPr>
          <w:rFonts w:ascii="Garamond" w:hAnsi="Garamond" w:cs="Times New Roman"/>
          <w:color w:val="auto"/>
          <w:sz w:val="24"/>
          <w:szCs w:val="24"/>
        </w:rPr>
        <w:t>.</w:t>
      </w:r>
    </w:p>
    <w:p w14:paraId="7F067EB4"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Acompanhar a prestação dos serviços, podendo intervir durante a sua execução, </w:t>
      </w:r>
      <w:r w:rsidRPr="00DB6EBC">
        <w:rPr>
          <w:rFonts w:ascii="Garamond" w:hAnsi="Garamond" w:cs="Times New Roman"/>
          <w:color w:val="auto"/>
          <w:spacing w:val="3"/>
          <w:sz w:val="24"/>
          <w:szCs w:val="24"/>
        </w:rPr>
        <w:t>pa</w:t>
      </w:r>
      <w:r w:rsidRPr="00DB6EBC">
        <w:rPr>
          <w:rFonts w:ascii="Garamond" w:hAnsi="Garamond" w:cs="Times New Roman"/>
          <w:color w:val="auto"/>
          <w:sz w:val="24"/>
          <w:szCs w:val="24"/>
        </w:rPr>
        <w:t>ra fins de ajuste ou suspensão da prestação; inclusive rejeitando, no todo ou em parte, os serviços executados fora das especificações deste</w:t>
      </w:r>
      <w:r w:rsidRPr="00DB6EBC">
        <w:rPr>
          <w:rFonts w:ascii="Garamond" w:hAnsi="Garamond" w:cs="Times New Roman"/>
          <w:color w:val="auto"/>
          <w:spacing w:val="-12"/>
          <w:sz w:val="24"/>
          <w:szCs w:val="24"/>
        </w:rPr>
        <w:t xml:space="preserve"> </w:t>
      </w:r>
      <w:r w:rsidRPr="00DB6EBC">
        <w:rPr>
          <w:rFonts w:ascii="Garamond" w:hAnsi="Garamond" w:cs="Times New Roman"/>
          <w:color w:val="auto"/>
          <w:sz w:val="24"/>
          <w:szCs w:val="24"/>
        </w:rPr>
        <w:t>Edital.</w:t>
      </w:r>
    </w:p>
    <w:p w14:paraId="3737C18B"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lastRenderedPageBreak/>
        <w:t>Paralisar a execução casos os empregados da credenciada não estejam utilizando os equipamentos de proteção individual, ficando o ônus da paralisação por conta da contratada.</w:t>
      </w:r>
    </w:p>
    <w:p w14:paraId="7108B89A"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Efetuar a autorização, em formulário próprio padronizado (reconhecido pelo Contratante e Contratado), para atendimento dos pacientes mediante carimbo e assinatura de funcionário do Contratante</w:t>
      </w:r>
      <w:r w:rsidRPr="00DB6EBC">
        <w:rPr>
          <w:rFonts w:ascii="Garamond" w:hAnsi="Garamond" w:cs="Times New Roman"/>
          <w:color w:val="auto"/>
          <w:spacing w:val="-2"/>
          <w:sz w:val="24"/>
          <w:szCs w:val="24"/>
        </w:rPr>
        <w:t xml:space="preserve"> </w:t>
      </w:r>
      <w:r w:rsidRPr="00DB6EBC">
        <w:rPr>
          <w:rFonts w:ascii="Garamond" w:hAnsi="Garamond" w:cs="Times New Roman"/>
          <w:color w:val="auto"/>
          <w:sz w:val="24"/>
          <w:szCs w:val="24"/>
        </w:rPr>
        <w:t>responsável;</w:t>
      </w:r>
    </w:p>
    <w:p w14:paraId="769ED43E" w14:textId="77777777" w:rsidR="00407863" w:rsidRPr="00DB6EBC" w:rsidRDefault="00407863" w:rsidP="00DB6EBC">
      <w:pPr>
        <w:pStyle w:val="Nivel2"/>
        <w:tabs>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Nenhuma outra remuneração será devida ao Contratado, a qualquer título ou natureza, decorrentes de encargos sociais, trabalhistas e previdenciários relativos ao cumprimento das obrigações estabelecidas no presente instrumento. </w:t>
      </w:r>
    </w:p>
    <w:p w14:paraId="464148BB" w14:textId="77777777" w:rsidR="00407863" w:rsidRPr="00DB6EBC" w:rsidRDefault="00407863" w:rsidP="00DB6EBC">
      <w:pPr>
        <w:pStyle w:val="Nivel2"/>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Fica convencionado que não há relação de emprego entre o Contratante e o Contratado, estando este Contrato disciplinado pelos artigos 593 e seguintes do Código Civil.</w:t>
      </w:r>
    </w:p>
    <w:p w14:paraId="519011AA" w14:textId="77777777" w:rsidR="00407863" w:rsidRPr="00DB6EBC" w:rsidRDefault="00407863" w:rsidP="00DB6EBC">
      <w:pPr>
        <w:spacing w:after="0" w:line="240" w:lineRule="auto"/>
        <w:rPr>
          <w:rFonts w:ascii="Garamond" w:hAnsi="Garamond"/>
          <w:sz w:val="24"/>
          <w:szCs w:val="24"/>
          <w:lang w:eastAsia="pt-BR"/>
        </w:rPr>
      </w:pPr>
    </w:p>
    <w:p w14:paraId="1F027788" w14:textId="77777777" w:rsidR="00407863" w:rsidRPr="00DB6EBC" w:rsidRDefault="00407863" w:rsidP="00DB6EBC">
      <w:pPr>
        <w:pStyle w:val="Nivel01"/>
        <w:tabs>
          <w:tab w:val="clear" w:pos="567"/>
          <w:tab w:val="left" w:pos="284"/>
          <w:tab w:val="left" w:pos="426"/>
          <w:tab w:val="left" w:pos="1276"/>
        </w:tabs>
        <w:spacing w:before="0"/>
        <w:ind w:left="0" w:firstLine="0"/>
        <w:rPr>
          <w:rFonts w:ascii="Garamond" w:hAnsi="Garamond"/>
          <w:sz w:val="24"/>
        </w:rPr>
      </w:pPr>
      <w:r w:rsidRPr="00DB6EBC">
        <w:rPr>
          <w:rFonts w:ascii="Garamond" w:hAnsi="Garamond"/>
          <w:sz w:val="24"/>
        </w:rPr>
        <w:t>ESTIMATIVAS DO VALOR DA CONTRATAÇÃO</w:t>
      </w:r>
    </w:p>
    <w:p w14:paraId="3CB06EE7" w14:textId="5AC40CA6" w:rsidR="00407863" w:rsidRPr="00DB6EBC" w:rsidRDefault="00407863" w:rsidP="00DB6EBC">
      <w:pPr>
        <w:pStyle w:val="Nivel2"/>
        <w:tabs>
          <w:tab w:val="left" w:pos="567"/>
        </w:tabs>
        <w:spacing w:before="0" w:after="0" w:line="240" w:lineRule="auto"/>
        <w:ind w:left="0" w:firstLine="0"/>
        <w:rPr>
          <w:rFonts w:ascii="Garamond" w:hAnsi="Garamond" w:cs="Times New Roman"/>
          <w:b/>
          <w:bCs/>
          <w:i/>
          <w:color w:val="auto"/>
          <w:sz w:val="24"/>
          <w:szCs w:val="24"/>
        </w:rPr>
      </w:pPr>
      <w:r w:rsidRPr="00DB6EBC">
        <w:rPr>
          <w:rFonts w:ascii="Garamond" w:hAnsi="Garamond" w:cs="Times New Roman"/>
          <w:color w:val="auto"/>
          <w:sz w:val="24"/>
          <w:szCs w:val="24"/>
        </w:rPr>
        <w:t xml:space="preserve">O custo estimado total da contratação é de </w:t>
      </w:r>
      <w:r w:rsidR="001F4ADF" w:rsidRPr="00DB6EBC">
        <w:rPr>
          <w:rFonts w:ascii="Garamond" w:hAnsi="Garamond"/>
          <w:sz w:val="24"/>
          <w:szCs w:val="24"/>
        </w:rPr>
        <w:t xml:space="preserve">R$ </w:t>
      </w:r>
      <w:r w:rsidR="001F4ADF">
        <w:rPr>
          <w:rFonts w:ascii="Garamond" w:hAnsi="Garamond"/>
          <w:sz w:val="24"/>
          <w:szCs w:val="24"/>
        </w:rPr>
        <w:t>118.800,00 (cento e dezoito mil e oitocentos reais</w:t>
      </w:r>
      <w:r w:rsidR="001F4ADF" w:rsidRPr="00DB6EBC">
        <w:rPr>
          <w:rFonts w:ascii="Garamond" w:hAnsi="Garamond"/>
          <w:sz w:val="24"/>
          <w:szCs w:val="24"/>
        </w:rPr>
        <w:t>)</w:t>
      </w:r>
      <w:r w:rsidRPr="00DB6EBC">
        <w:rPr>
          <w:rFonts w:ascii="Garamond" w:hAnsi="Garamond" w:cs="Times New Roman"/>
          <w:color w:val="auto"/>
          <w:sz w:val="24"/>
          <w:szCs w:val="24"/>
        </w:rPr>
        <w:t>, conforme custos unitários apostos na tabela anexos.</w:t>
      </w:r>
    </w:p>
    <w:p w14:paraId="579B6D3B" w14:textId="77777777" w:rsidR="00407863" w:rsidRPr="00DB6EBC" w:rsidRDefault="00407863" w:rsidP="00DB6EBC">
      <w:pPr>
        <w:pStyle w:val="Nvel2-Red"/>
        <w:numPr>
          <w:ilvl w:val="0"/>
          <w:numId w:val="0"/>
        </w:numPr>
        <w:tabs>
          <w:tab w:val="left" w:pos="426"/>
          <w:tab w:val="left" w:pos="567"/>
        </w:tabs>
        <w:spacing w:before="0" w:after="0" w:line="240" w:lineRule="auto"/>
        <w:rPr>
          <w:rFonts w:ascii="Garamond" w:hAnsi="Garamond" w:cs="Times New Roman"/>
          <w:b/>
          <w:bCs/>
          <w:color w:val="auto"/>
          <w:sz w:val="24"/>
          <w:szCs w:val="24"/>
        </w:rPr>
      </w:pPr>
    </w:p>
    <w:p w14:paraId="00BA5E0F" w14:textId="77777777" w:rsidR="00407863" w:rsidRPr="00DB6EBC" w:rsidRDefault="00407863" w:rsidP="00DB6EBC">
      <w:pPr>
        <w:pStyle w:val="Nivel01"/>
        <w:tabs>
          <w:tab w:val="left" w:pos="284"/>
          <w:tab w:val="left" w:pos="1276"/>
        </w:tabs>
        <w:spacing w:before="0"/>
        <w:ind w:left="0" w:firstLine="0"/>
        <w:rPr>
          <w:rFonts w:ascii="Garamond" w:hAnsi="Garamond"/>
          <w:sz w:val="24"/>
        </w:rPr>
      </w:pPr>
      <w:r w:rsidRPr="00DB6EBC">
        <w:rPr>
          <w:rFonts w:ascii="Garamond" w:hAnsi="Garamond"/>
          <w:sz w:val="24"/>
        </w:rPr>
        <w:t>ADEQUAÇÃO ORÇAMENTÁRIA</w:t>
      </w:r>
    </w:p>
    <w:p w14:paraId="08B70EF7" w14:textId="77777777" w:rsidR="00407863" w:rsidRPr="00DB6EBC" w:rsidRDefault="00407863" w:rsidP="00DB6EBC">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As despesas decorrentes da presente contratação correrão à conta de recursos específicos consignados no Orçamento </w:t>
      </w:r>
      <w:r w:rsidRPr="00627DC3">
        <w:rPr>
          <w:rFonts w:ascii="Garamond" w:hAnsi="Garamond" w:cs="Times New Roman"/>
          <w:color w:val="EE0000"/>
          <w:sz w:val="24"/>
          <w:szCs w:val="24"/>
        </w:rPr>
        <w:t>Geral da União.</w:t>
      </w:r>
    </w:p>
    <w:p w14:paraId="71C5BEF8" w14:textId="77777777" w:rsidR="00407863" w:rsidRPr="00DB6EBC" w:rsidRDefault="00407863" w:rsidP="00DB6EBC">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A contratação será atendida pela seguinte dotação:</w:t>
      </w:r>
    </w:p>
    <w:bookmarkEnd w:id="29"/>
    <w:p w14:paraId="4A3C2000" w14:textId="77777777" w:rsidR="00407863"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446AB560" w14:textId="77777777" w:rsidR="00D75889" w:rsidRPr="00DB6EBC" w:rsidRDefault="00D75889"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7FA47172" w14:textId="4D412F92" w:rsidR="00407863" w:rsidRPr="00DB6EBC" w:rsidRDefault="008C4780" w:rsidP="00DB6EBC">
      <w:pPr>
        <w:pStyle w:val="Nivel2"/>
        <w:numPr>
          <w:ilvl w:val="0"/>
          <w:numId w:val="0"/>
        </w:numPr>
        <w:tabs>
          <w:tab w:val="left" w:pos="426"/>
        </w:tabs>
        <w:spacing w:before="0" w:after="0" w:line="240" w:lineRule="auto"/>
        <w:rPr>
          <w:rFonts w:ascii="Garamond" w:hAnsi="Garamond" w:cs="Times New Roman"/>
          <w:color w:val="auto"/>
          <w:sz w:val="24"/>
          <w:szCs w:val="24"/>
        </w:rPr>
      </w:pPr>
      <w:r w:rsidRPr="00DB6EBC">
        <w:rPr>
          <w:rFonts w:ascii="Garamond" w:hAnsi="Garamond" w:cs="Times New Roman"/>
          <w:color w:val="auto"/>
          <w:sz w:val="24"/>
          <w:szCs w:val="24"/>
        </w:rPr>
        <w:t xml:space="preserve">Conceição das Alagoas/MG, 07 de </w:t>
      </w:r>
      <w:r w:rsidR="009F1F3C" w:rsidRPr="00DB6EBC">
        <w:rPr>
          <w:rFonts w:ascii="Garamond" w:hAnsi="Garamond" w:cs="Times New Roman"/>
          <w:color w:val="auto"/>
          <w:sz w:val="24"/>
          <w:szCs w:val="24"/>
        </w:rPr>
        <w:t>janeiro de 2026</w:t>
      </w:r>
    </w:p>
    <w:p w14:paraId="62A10D43"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7554D8E9" w14:textId="77777777" w:rsidR="009F1F3C" w:rsidRPr="00DB6EBC" w:rsidRDefault="009F1F3C"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57869E14"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626B3DD4" w14:textId="77777777" w:rsidR="00407863" w:rsidRPr="00DB6EBC" w:rsidRDefault="00407863" w:rsidP="00DB6EBC">
      <w:pPr>
        <w:pStyle w:val="Nivel2"/>
        <w:numPr>
          <w:ilvl w:val="0"/>
          <w:numId w:val="0"/>
        </w:numPr>
        <w:tabs>
          <w:tab w:val="left" w:pos="426"/>
        </w:tabs>
        <w:spacing w:before="0" w:after="0" w:line="240" w:lineRule="auto"/>
        <w:rPr>
          <w:rFonts w:ascii="Garamond" w:hAnsi="Garamond" w:cs="Times New Roman"/>
          <w:color w:val="auto"/>
          <w:sz w:val="24"/>
          <w:szCs w:val="24"/>
        </w:rPr>
      </w:pPr>
    </w:p>
    <w:p w14:paraId="472FE2AE" w14:textId="77777777" w:rsidR="00407863" w:rsidRPr="004D689F" w:rsidRDefault="00407863" w:rsidP="00DB6EBC">
      <w:pPr>
        <w:tabs>
          <w:tab w:val="left" w:pos="426"/>
        </w:tabs>
        <w:spacing w:after="0" w:line="240" w:lineRule="auto"/>
        <w:jc w:val="center"/>
        <w:rPr>
          <w:rFonts w:ascii="Garamond" w:eastAsia="Arial" w:hAnsi="Garamond"/>
          <w:sz w:val="24"/>
          <w:szCs w:val="24"/>
          <w:highlight w:val="yellow"/>
        </w:rPr>
      </w:pPr>
      <w:r w:rsidRPr="004D689F">
        <w:rPr>
          <w:rFonts w:ascii="Garamond" w:eastAsia="Arial" w:hAnsi="Garamond"/>
          <w:sz w:val="24"/>
          <w:szCs w:val="24"/>
          <w:highlight w:val="yellow"/>
        </w:rPr>
        <w:t>__________________________________</w:t>
      </w:r>
    </w:p>
    <w:p w14:paraId="1317FFEF" w14:textId="77777777" w:rsidR="00407863" w:rsidRPr="00DB6EBC" w:rsidRDefault="00407863" w:rsidP="00DB6EBC">
      <w:pPr>
        <w:tabs>
          <w:tab w:val="left" w:pos="426"/>
        </w:tabs>
        <w:spacing w:after="0" w:line="240" w:lineRule="auto"/>
        <w:jc w:val="center"/>
        <w:rPr>
          <w:rFonts w:ascii="Garamond" w:eastAsia="Arial" w:hAnsi="Garamond"/>
          <w:sz w:val="24"/>
          <w:szCs w:val="24"/>
        </w:rPr>
      </w:pPr>
      <w:r w:rsidRPr="004D689F">
        <w:rPr>
          <w:rFonts w:ascii="Garamond" w:eastAsia="Arial" w:hAnsi="Garamond"/>
          <w:sz w:val="24"/>
          <w:szCs w:val="24"/>
          <w:highlight w:val="yellow"/>
        </w:rPr>
        <w:t>Secretaria Municipal de Saúde</w:t>
      </w:r>
    </w:p>
    <w:p w14:paraId="1AC23BAF" w14:textId="77777777" w:rsidR="00407863" w:rsidRPr="00DB6EBC" w:rsidRDefault="00407863" w:rsidP="00DB6EBC">
      <w:pPr>
        <w:tabs>
          <w:tab w:val="left" w:pos="426"/>
        </w:tabs>
        <w:spacing w:after="0" w:line="240" w:lineRule="auto"/>
        <w:jc w:val="center"/>
        <w:rPr>
          <w:rFonts w:ascii="Garamond" w:eastAsia="Arial" w:hAnsi="Garamond"/>
          <w:sz w:val="24"/>
          <w:szCs w:val="24"/>
        </w:rPr>
      </w:pPr>
    </w:p>
    <w:p w14:paraId="28786378" w14:textId="77777777" w:rsidR="00407863" w:rsidRPr="00DB6EBC" w:rsidRDefault="00407863" w:rsidP="00DB6EBC">
      <w:pPr>
        <w:tabs>
          <w:tab w:val="left" w:pos="426"/>
        </w:tabs>
        <w:spacing w:after="0" w:line="240" w:lineRule="auto"/>
        <w:jc w:val="center"/>
        <w:rPr>
          <w:rFonts w:ascii="Garamond" w:eastAsia="Arial" w:hAnsi="Garamond"/>
          <w:sz w:val="24"/>
          <w:szCs w:val="24"/>
        </w:rPr>
      </w:pPr>
    </w:p>
    <w:p w14:paraId="2D8CC398" w14:textId="77777777" w:rsidR="00407863" w:rsidRPr="00DB6EBC" w:rsidRDefault="00407863" w:rsidP="00DB6EBC">
      <w:pPr>
        <w:tabs>
          <w:tab w:val="left" w:pos="426"/>
        </w:tabs>
        <w:spacing w:after="0" w:line="240" w:lineRule="auto"/>
        <w:jc w:val="center"/>
        <w:rPr>
          <w:rFonts w:ascii="Garamond" w:eastAsia="Arial" w:hAnsi="Garamond"/>
          <w:sz w:val="24"/>
          <w:szCs w:val="24"/>
        </w:rPr>
      </w:pPr>
    </w:p>
    <w:p w14:paraId="0C385F43" w14:textId="77777777" w:rsidR="00407863" w:rsidRPr="00DB6EBC" w:rsidRDefault="00407863" w:rsidP="00DB6EBC">
      <w:pPr>
        <w:tabs>
          <w:tab w:val="left" w:pos="426"/>
        </w:tabs>
        <w:spacing w:after="0" w:line="240" w:lineRule="auto"/>
        <w:jc w:val="center"/>
        <w:rPr>
          <w:rFonts w:ascii="Garamond" w:eastAsia="Arial" w:hAnsi="Garamond"/>
          <w:sz w:val="24"/>
          <w:szCs w:val="24"/>
        </w:rPr>
      </w:pPr>
    </w:p>
    <w:p w14:paraId="69AB33ED" w14:textId="77777777" w:rsidR="00407863" w:rsidRPr="00DB6EBC" w:rsidRDefault="00407863" w:rsidP="00DB6EBC">
      <w:pPr>
        <w:tabs>
          <w:tab w:val="left" w:pos="426"/>
        </w:tabs>
        <w:spacing w:after="0" w:line="240" w:lineRule="auto"/>
        <w:jc w:val="center"/>
        <w:rPr>
          <w:rFonts w:ascii="Garamond" w:eastAsia="Arial" w:hAnsi="Garamond"/>
          <w:sz w:val="24"/>
          <w:szCs w:val="24"/>
        </w:rPr>
      </w:pPr>
    </w:p>
    <w:p w14:paraId="67F3F9D7" w14:textId="77777777" w:rsidR="00407863" w:rsidRPr="00DB6EBC" w:rsidRDefault="00407863" w:rsidP="00DB6EBC">
      <w:pPr>
        <w:tabs>
          <w:tab w:val="left" w:pos="426"/>
        </w:tabs>
        <w:spacing w:after="0" w:line="240" w:lineRule="auto"/>
        <w:jc w:val="center"/>
        <w:rPr>
          <w:rFonts w:ascii="Garamond" w:eastAsia="Arial" w:hAnsi="Garamond"/>
          <w:sz w:val="24"/>
          <w:szCs w:val="24"/>
        </w:rPr>
      </w:pPr>
    </w:p>
    <w:p w14:paraId="15C498C8" w14:textId="77777777" w:rsidR="00407863" w:rsidRPr="00DB6EBC" w:rsidRDefault="00407863" w:rsidP="00DB6EBC">
      <w:pPr>
        <w:tabs>
          <w:tab w:val="left" w:pos="426"/>
        </w:tabs>
        <w:spacing w:after="0" w:line="240" w:lineRule="auto"/>
        <w:jc w:val="center"/>
        <w:rPr>
          <w:rFonts w:ascii="Garamond" w:eastAsia="Arial" w:hAnsi="Garamond"/>
          <w:sz w:val="24"/>
          <w:szCs w:val="24"/>
        </w:rPr>
      </w:pPr>
    </w:p>
    <w:p w14:paraId="3225E4CF" w14:textId="77777777" w:rsidR="00407863" w:rsidRPr="00DB6EBC" w:rsidRDefault="00407863" w:rsidP="00DB6EBC">
      <w:pPr>
        <w:tabs>
          <w:tab w:val="left" w:pos="426"/>
        </w:tabs>
        <w:spacing w:after="0" w:line="240" w:lineRule="auto"/>
        <w:jc w:val="center"/>
        <w:rPr>
          <w:rFonts w:ascii="Garamond" w:eastAsia="Arial" w:hAnsi="Garamond"/>
          <w:sz w:val="24"/>
          <w:szCs w:val="24"/>
        </w:rPr>
      </w:pPr>
    </w:p>
    <w:p w14:paraId="72C79CDB" w14:textId="77777777" w:rsidR="00407863" w:rsidRPr="00DB6EBC" w:rsidRDefault="00407863" w:rsidP="00DB6EBC">
      <w:pPr>
        <w:tabs>
          <w:tab w:val="left" w:pos="426"/>
        </w:tabs>
        <w:spacing w:after="0" w:line="240" w:lineRule="auto"/>
        <w:jc w:val="center"/>
        <w:rPr>
          <w:rFonts w:ascii="Garamond" w:eastAsia="Arial" w:hAnsi="Garamond"/>
          <w:sz w:val="24"/>
          <w:szCs w:val="24"/>
        </w:rPr>
      </w:pPr>
    </w:p>
    <w:p w14:paraId="6ED97E95"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28DA123E"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50FA8E98"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373D2E4B"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4125BB41"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5F8D7571"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50DF5F2B"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2452DCC6"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19EC5DD7"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1BD8C6A4" w14:textId="77777777" w:rsidR="00407863" w:rsidRDefault="00407863" w:rsidP="00DB6EBC">
      <w:pPr>
        <w:tabs>
          <w:tab w:val="left" w:pos="284"/>
        </w:tabs>
        <w:spacing w:after="0" w:line="240" w:lineRule="auto"/>
        <w:jc w:val="center"/>
        <w:rPr>
          <w:rFonts w:ascii="Garamond" w:eastAsia="MS Mincho" w:hAnsi="Garamond" w:cs="Arial"/>
          <w:b/>
          <w:sz w:val="24"/>
          <w:szCs w:val="24"/>
        </w:rPr>
      </w:pPr>
    </w:p>
    <w:p w14:paraId="167E60B2" w14:textId="77777777" w:rsidR="00D75889" w:rsidRDefault="00D75889" w:rsidP="00DB6EBC">
      <w:pPr>
        <w:tabs>
          <w:tab w:val="left" w:pos="284"/>
        </w:tabs>
        <w:spacing w:after="0" w:line="240" w:lineRule="auto"/>
        <w:jc w:val="center"/>
        <w:rPr>
          <w:rFonts w:ascii="Garamond" w:eastAsia="MS Mincho" w:hAnsi="Garamond" w:cs="Arial"/>
          <w:b/>
          <w:sz w:val="24"/>
          <w:szCs w:val="24"/>
        </w:rPr>
      </w:pPr>
    </w:p>
    <w:p w14:paraId="656EE59F" w14:textId="77777777" w:rsidR="00D75889" w:rsidRDefault="00D75889" w:rsidP="00DB6EBC">
      <w:pPr>
        <w:tabs>
          <w:tab w:val="left" w:pos="284"/>
        </w:tabs>
        <w:spacing w:after="0" w:line="240" w:lineRule="auto"/>
        <w:jc w:val="center"/>
        <w:rPr>
          <w:rFonts w:ascii="Garamond" w:eastAsia="MS Mincho" w:hAnsi="Garamond" w:cs="Arial"/>
          <w:b/>
          <w:sz w:val="24"/>
          <w:szCs w:val="24"/>
        </w:rPr>
      </w:pPr>
    </w:p>
    <w:p w14:paraId="493E94FC" w14:textId="77777777" w:rsidR="00D75889" w:rsidRDefault="00D75889" w:rsidP="00DB6EBC">
      <w:pPr>
        <w:tabs>
          <w:tab w:val="left" w:pos="284"/>
        </w:tabs>
        <w:spacing w:after="0" w:line="240" w:lineRule="auto"/>
        <w:jc w:val="center"/>
        <w:rPr>
          <w:rFonts w:ascii="Garamond" w:eastAsia="MS Mincho" w:hAnsi="Garamond" w:cs="Arial"/>
          <w:b/>
          <w:sz w:val="24"/>
          <w:szCs w:val="24"/>
        </w:rPr>
      </w:pPr>
    </w:p>
    <w:p w14:paraId="2249B818" w14:textId="77777777" w:rsidR="00D75889" w:rsidRDefault="00D75889" w:rsidP="00DB6EBC">
      <w:pPr>
        <w:tabs>
          <w:tab w:val="left" w:pos="284"/>
        </w:tabs>
        <w:spacing w:after="0" w:line="240" w:lineRule="auto"/>
        <w:jc w:val="center"/>
        <w:rPr>
          <w:rFonts w:ascii="Garamond" w:eastAsia="MS Mincho" w:hAnsi="Garamond" w:cs="Arial"/>
          <w:b/>
          <w:sz w:val="24"/>
          <w:szCs w:val="24"/>
        </w:rPr>
      </w:pPr>
    </w:p>
    <w:p w14:paraId="7F45E9B3" w14:textId="77777777" w:rsidR="00D75889" w:rsidRPr="00DB6EBC" w:rsidRDefault="00D75889" w:rsidP="00DB6EBC">
      <w:pPr>
        <w:tabs>
          <w:tab w:val="left" w:pos="284"/>
        </w:tabs>
        <w:spacing w:after="0" w:line="240" w:lineRule="auto"/>
        <w:jc w:val="center"/>
        <w:rPr>
          <w:rFonts w:ascii="Garamond" w:eastAsia="MS Mincho" w:hAnsi="Garamond" w:cs="Arial"/>
          <w:b/>
          <w:sz w:val="24"/>
          <w:szCs w:val="24"/>
        </w:rPr>
      </w:pPr>
    </w:p>
    <w:p w14:paraId="66494AA2"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24C10684"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66CC8715"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4F6726A4" w14:textId="77777777" w:rsidR="00407863" w:rsidRPr="00DB6EBC" w:rsidRDefault="00407863" w:rsidP="00DB6EBC">
      <w:pPr>
        <w:tabs>
          <w:tab w:val="left" w:pos="284"/>
          <w:tab w:val="left" w:pos="567"/>
        </w:tabs>
        <w:spacing w:after="0" w:line="240" w:lineRule="auto"/>
        <w:jc w:val="center"/>
        <w:rPr>
          <w:rFonts w:ascii="Garamond" w:eastAsia="Times New Roman" w:hAnsi="Garamond" w:cs="Arial"/>
          <w:b/>
          <w:sz w:val="24"/>
          <w:szCs w:val="24"/>
        </w:rPr>
      </w:pPr>
      <w:r w:rsidRPr="00DB6EBC">
        <w:rPr>
          <w:rFonts w:ascii="Garamond" w:hAnsi="Garamond"/>
          <w:b/>
          <w:sz w:val="24"/>
          <w:szCs w:val="24"/>
        </w:rPr>
        <w:t>MUNICÍPIO DE CONCEIÇÃO DAS ALAGOAS</w:t>
      </w:r>
    </w:p>
    <w:p w14:paraId="43423EA4" w14:textId="77777777" w:rsidR="00407863" w:rsidRPr="00DB6EBC" w:rsidRDefault="00407863" w:rsidP="00DB6EBC">
      <w:pPr>
        <w:tabs>
          <w:tab w:val="left" w:pos="284"/>
          <w:tab w:val="left" w:pos="567"/>
        </w:tabs>
        <w:spacing w:after="0" w:line="240" w:lineRule="auto"/>
        <w:jc w:val="center"/>
        <w:rPr>
          <w:rFonts w:ascii="Garamond" w:hAnsi="Garamond" w:cs="Arial"/>
          <w:bCs/>
          <w:sz w:val="24"/>
          <w:szCs w:val="24"/>
        </w:rPr>
      </w:pPr>
      <w:r w:rsidRPr="00DB6EBC">
        <w:rPr>
          <w:rFonts w:ascii="Garamond" w:hAnsi="Garamond" w:cs="Arial"/>
          <w:sz w:val="24"/>
          <w:szCs w:val="24"/>
        </w:rPr>
        <w:t>(Processo Administrativo n</w:t>
      </w:r>
      <w:r w:rsidRPr="00DB6EBC">
        <w:rPr>
          <w:rFonts w:ascii="Garamond" w:hAnsi="Garamond" w:cs="Arial"/>
          <w:bCs/>
          <w:sz w:val="24"/>
          <w:szCs w:val="24"/>
        </w:rPr>
        <w:t>°...........)</w:t>
      </w:r>
    </w:p>
    <w:p w14:paraId="5F69E3FB" w14:textId="77777777" w:rsidR="00407863" w:rsidRPr="00DB6EBC" w:rsidRDefault="00407863" w:rsidP="00DB6EBC">
      <w:pPr>
        <w:pStyle w:val="Prembulo"/>
        <w:tabs>
          <w:tab w:val="left" w:pos="284"/>
          <w:tab w:val="left" w:pos="567"/>
        </w:tabs>
        <w:spacing w:before="0" w:after="0" w:line="240" w:lineRule="auto"/>
        <w:ind w:left="0" w:right="0"/>
        <w:rPr>
          <w:rFonts w:ascii="Garamond" w:hAnsi="Garamond"/>
          <w:bCs w:val="0"/>
          <w:sz w:val="24"/>
          <w:szCs w:val="24"/>
        </w:rPr>
      </w:pPr>
    </w:p>
    <w:p w14:paraId="7C5BFC2E" w14:textId="77777777" w:rsidR="00407863" w:rsidRPr="00DB6EBC" w:rsidRDefault="00407863" w:rsidP="00DB6EBC">
      <w:pPr>
        <w:pStyle w:val="Prembulo"/>
        <w:tabs>
          <w:tab w:val="left" w:pos="284"/>
          <w:tab w:val="left" w:pos="567"/>
        </w:tabs>
        <w:spacing w:before="0" w:after="0" w:line="240" w:lineRule="auto"/>
        <w:ind w:left="0" w:right="0"/>
        <w:rPr>
          <w:rFonts w:ascii="Garamond" w:hAnsi="Garamond"/>
          <w:bCs w:val="0"/>
          <w:sz w:val="24"/>
          <w:szCs w:val="24"/>
        </w:rPr>
      </w:pPr>
    </w:p>
    <w:p w14:paraId="6FE67568" w14:textId="77777777" w:rsidR="00407863" w:rsidRPr="00DB6EBC" w:rsidRDefault="00407863" w:rsidP="00DB6EBC">
      <w:pPr>
        <w:pStyle w:val="Prembulo"/>
        <w:tabs>
          <w:tab w:val="left" w:pos="284"/>
          <w:tab w:val="left" w:pos="567"/>
        </w:tabs>
        <w:spacing w:before="0" w:after="0" w:line="240" w:lineRule="auto"/>
        <w:ind w:left="4111" w:right="0"/>
        <w:rPr>
          <w:rFonts w:ascii="Garamond" w:hAnsi="Garamond"/>
          <w:b/>
          <w:bCs w:val="0"/>
          <w:sz w:val="24"/>
          <w:szCs w:val="24"/>
        </w:rPr>
      </w:pPr>
      <w:r w:rsidRPr="00DB6EBC">
        <w:rPr>
          <w:rFonts w:ascii="Garamond" w:hAnsi="Garamond"/>
          <w:b/>
          <w:bCs w:val="0"/>
          <w:sz w:val="24"/>
          <w:szCs w:val="24"/>
        </w:rPr>
        <w:t xml:space="preserve">TERMO DE CREDENCIAMENTO Nº ......../...., QUE FAZEM ENTRE SI O </w:t>
      </w:r>
      <w:r w:rsidRPr="00DB6EBC">
        <w:rPr>
          <w:rFonts w:ascii="Garamond" w:hAnsi="Garamond"/>
          <w:b/>
          <w:sz w:val="24"/>
          <w:szCs w:val="24"/>
        </w:rPr>
        <w:t>MUNICÍPIO DE CONCEIÇÃO DAS ALAGOAS</w:t>
      </w:r>
      <w:r w:rsidRPr="00DB6EBC">
        <w:rPr>
          <w:rFonts w:ascii="Garamond" w:hAnsi="Garamond"/>
          <w:b/>
          <w:bCs w:val="0"/>
          <w:sz w:val="24"/>
          <w:szCs w:val="24"/>
        </w:rPr>
        <w:t xml:space="preserve">, POR INTERMÉDIO DA PREFEITA MUNICIPAL E .............................................................  </w:t>
      </w:r>
    </w:p>
    <w:p w14:paraId="77330AFE" w14:textId="77777777" w:rsidR="00407863" w:rsidRPr="00DB6EBC" w:rsidRDefault="00407863" w:rsidP="00DB6EBC">
      <w:pPr>
        <w:tabs>
          <w:tab w:val="left" w:pos="284"/>
          <w:tab w:val="left" w:pos="567"/>
        </w:tabs>
        <w:spacing w:after="0" w:line="240" w:lineRule="auto"/>
        <w:jc w:val="both"/>
        <w:rPr>
          <w:rFonts w:ascii="Garamond" w:hAnsi="Garamond"/>
          <w:b/>
          <w:sz w:val="24"/>
          <w:szCs w:val="24"/>
        </w:rPr>
      </w:pPr>
    </w:p>
    <w:p w14:paraId="7C39A7FC" w14:textId="77777777" w:rsidR="00407863" w:rsidRPr="00DB6EBC" w:rsidRDefault="00407863" w:rsidP="00DB6EBC">
      <w:pPr>
        <w:tabs>
          <w:tab w:val="left" w:pos="284"/>
          <w:tab w:val="left" w:pos="567"/>
        </w:tabs>
        <w:spacing w:after="0" w:line="240" w:lineRule="auto"/>
        <w:jc w:val="both"/>
        <w:rPr>
          <w:rFonts w:ascii="Garamond" w:hAnsi="Garamond"/>
          <w:sz w:val="24"/>
          <w:szCs w:val="24"/>
        </w:rPr>
      </w:pPr>
    </w:p>
    <w:p w14:paraId="4AEE562C" w14:textId="1E8D4426" w:rsidR="00407863" w:rsidRPr="00A0098C" w:rsidRDefault="00407863" w:rsidP="00A0098C">
      <w:pPr>
        <w:tabs>
          <w:tab w:val="left" w:pos="284"/>
          <w:tab w:val="left" w:pos="567"/>
        </w:tabs>
        <w:spacing w:after="0" w:line="240" w:lineRule="auto"/>
        <w:jc w:val="both"/>
        <w:rPr>
          <w:rFonts w:ascii="Garamond" w:eastAsia="Arial" w:hAnsi="Garamond" w:cs="Arial"/>
          <w:sz w:val="24"/>
          <w:szCs w:val="24"/>
        </w:rPr>
      </w:pPr>
      <w:r w:rsidRPr="00DB6EBC">
        <w:rPr>
          <w:rFonts w:ascii="Garamond" w:hAnsi="Garamond"/>
          <w:sz w:val="24"/>
          <w:szCs w:val="24"/>
        </w:rPr>
        <w:t xml:space="preserve">O </w:t>
      </w:r>
      <w:r w:rsidRPr="00DB6EBC">
        <w:rPr>
          <w:rFonts w:ascii="Garamond" w:hAnsi="Garamond"/>
          <w:b/>
          <w:sz w:val="24"/>
          <w:szCs w:val="24"/>
        </w:rPr>
        <w:t>MUNICÍPIO DE CONCEIÇÃO DAS ALAGOAS</w:t>
      </w:r>
      <w:r w:rsidRPr="00DB6EBC">
        <w:rPr>
          <w:rFonts w:ascii="Garamond" w:hAnsi="Garamond"/>
          <w:sz w:val="24"/>
          <w:szCs w:val="24"/>
        </w:rPr>
        <w:t>, pessoa jurídica de direito público interno, inscrito no CNPJ/MF sob o nº 18.428.854/0001-39, com sede à Rua Floriano Peixoto, 395, Centro, na cidade de Conceição das Alagoas, neste ato representado pel</w:t>
      </w:r>
      <w:r w:rsidR="00B941C2" w:rsidRPr="00DB6EBC">
        <w:rPr>
          <w:rFonts w:ascii="Garamond" w:hAnsi="Garamond"/>
          <w:sz w:val="24"/>
          <w:szCs w:val="24"/>
        </w:rPr>
        <w:t>o</w:t>
      </w:r>
      <w:r w:rsidRPr="00DB6EBC">
        <w:rPr>
          <w:rFonts w:ascii="Garamond" w:hAnsi="Garamond"/>
          <w:sz w:val="24"/>
          <w:szCs w:val="24"/>
        </w:rPr>
        <w:t xml:space="preserve"> Prefeit</w:t>
      </w:r>
      <w:r w:rsidR="00B941C2" w:rsidRPr="00DB6EBC">
        <w:rPr>
          <w:rFonts w:ascii="Garamond" w:hAnsi="Garamond"/>
          <w:sz w:val="24"/>
          <w:szCs w:val="24"/>
        </w:rPr>
        <w:t>o</w:t>
      </w:r>
      <w:r w:rsidRPr="00DB6EBC">
        <w:rPr>
          <w:rFonts w:ascii="Garamond" w:hAnsi="Garamond"/>
          <w:sz w:val="24"/>
          <w:szCs w:val="24"/>
        </w:rPr>
        <w:t xml:space="preserve"> Sr. </w:t>
      </w:r>
      <w:r w:rsidR="00B941C2" w:rsidRPr="00DB6EBC">
        <w:rPr>
          <w:rFonts w:ascii="Garamond" w:hAnsi="Garamond"/>
          <w:b/>
          <w:sz w:val="24"/>
          <w:szCs w:val="24"/>
        </w:rPr>
        <w:t>CELSON PIRES DE OLIVEIRA</w:t>
      </w:r>
      <w:r w:rsidR="00B941C2" w:rsidRPr="00DB6EBC">
        <w:rPr>
          <w:rFonts w:ascii="Garamond" w:hAnsi="Garamond"/>
          <w:sz w:val="24"/>
          <w:szCs w:val="24"/>
        </w:rPr>
        <w:t>, brasileiro, solteiro, engenheiro civil, inscrito no CPF sob o nº ..........., portador do RG nº ...............</w:t>
      </w:r>
      <w:r w:rsidR="00B941C2" w:rsidRPr="00DB6EBC">
        <w:rPr>
          <w:rFonts w:ascii="Garamond" w:eastAsia="Arial" w:hAnsi="Garamond" w:cs="Arial"/>
          <w:sz w:val="24"/>
          <w:szCs w:val="24"/>
        </w:rPr>
        <w:t>, doravante denominado CONTRATANTE</w:t>
      </w:r>
      <w:r w:rsidRPr="00DB6EBC">
        <w:rPr>
          <w:rFonts w:ascii="Garamond" w:eastAsia="Arial" w:hAnsi="Garamond" w:cs="Arial"/>
          <w:sz w:val="24"/>
          <w:szCs w:val="24"/>
        </w:rPr>
        <w:t xml:space="preserve">, e  .............................., </w:t>
      </w:r>
      <w:r w:rsidRPr="00DB6EBC">
        <w:rPr>
          <w:rFonts w:ascii="Garamond" w:eastAsia="Arial" w:hAnsi="Garamond" w:cs="Arial"/>
          <w:iCs/>
          <w:sz w:val="24"/>
          <w:szCs w:val="24"/>
        </w:rPr>
        <w:t>inscrito(a) no CNPJ/MF sob o nº ............................, sediado(a) na</w:t>
      </w:r>
      <w:r w:rsidRPr="00DB6EBC">
        <w:rPr>
          <w:rFonts w:ascii="Garamond" w:eastAsia="Arial" w:hAnsi="Garamond" w:cs="Arial"/>
          <w:sz w:val="24"/>
          <w:szCs w:val="24"/>
        </w:rPr>
        <w:t xml:space="preserve"> ..................................., doravante designado CONTRATADO, </w:t>
      </w:r>
      <w:r w:rsidRPr="00DB6EBC">
        <w:rPr>
          <w:rFonts w:ascii="Garamond" w:eastAsia="Arial" w:hAnsi="Garamond" w:cs="Arial"/>
          <w:iCs/>
          <w:sz w:val="24"/>
          <w:szCs w:val="24"/>
        </w:rPr>
        <w:t>neste ato representado(a) por</w:t>
      </w:r>
      <w:r w:rsidRPr="00DB6EBC">
        <w:rPr>
          <w:rFonts w:ascii="Garamond" w:eastAsia="Arial" w:hAnsi="Garamond" w:cs="Arial"/>
          <w:sz w:val="24"/>
          <w:szCs w:val="24"/>
        </w:rPr>
        <w:t xml:space="preserve"> .................................. (nome e função no contratado), </w:t>
      </w:r>
      <w:r w:rsidRPr="00DB6EBC">
        <w:rPr>
          <w:rFonts w:ascii="Garamond" w:eastAsia="Arial" w:hAnsi="Garamond" w:cs="Arial"/>
          <w:iCs/>
          <w:sz w:val="24"/>
          <w:szCs w:val="24"/>
        </w:rPr>
        <w:t xml:space="preserve">conforme atos constitutivos da empresa, </w:t>
      </w:r>
      <w:r w:rsidRPr="00DB6EBC">
        <w:rPr>
          <w:rFonts w:ascii="Garamond" w:eastAsia="Arial" w:hAnsi="Garamond" w:cs="Arial"/>
          <w:sz w:val="24"/>
          <w:szCs w:val="24"/>
        </w:rPr>
        <w:t xml:space="preserve">tendo em vista o que consta no Processo nº .............................. e em observância às disposições da </w:t>
      </w:r>
      <w:hyperlink r:id="rId33" w:history="1">
        <w:r w:rsidRPr="00DB6EBC">
          <w:rPr>
            <w:rStyle w:val="Hyperlink"/>
            <w:rFonts w:ascii="Garamond" w:eastAsia="Arial" w:hAnsi="Garamond" w:cs="Arial"/>
            <w:color w:val="auto"/>
            <w:sz w:val="24"/>
            <w:szCs w:val="24"/>
          </w:rPr>
          <w:t>Lei nº 14.133, de 1º de abril de 2021</w:t>
        </w:r>
      </w:hyperlink>
      <w:r w:rsidRPr="00DB6EBC">
        <w:rPr>
          <w:rFonts w:ascii="Garamond" w:eastAsia="Arial" w:hAnsi="Garamond" w:cs="Arial"/>
          <w:sz w:val="24"/>
          <w:szCs w:val="24"/>
        </w:rPr>
        <w:t xml:space="preserve">, e demais legislação aplicável, resolvem celebrar o presente Termo de </w:t>
      </w:r>
      <w:r w:rsidRPr="00A0098C">
        <w:rPr>
          <w:rFonts w:ascii="Garamond" w:eastAsia="Arial" w:hAnsi="Garamond" w:cs="Arial"/>
          <w:sz w:val="24"/>
          <w:szCs w:val="24"/>
        </w:rPr>
        <w:t xml:space="preserve">Credenciamento, decorrente </w:t>
      </w:r>
      <w:r w:rsidRPr="00A0098C">
        <w:rPr>
          <w:rFonts w:ascii="Garamond" w:eastAsia="Arial" w:hAnsi="Garamond" w:cs="Arial"/>
          <w:iCs/>
          <w:sz w:val="24"/>
          <w:szCs w:val="24"/>
        </w:rPr>
        <w:t>do Instrumento auxiliar de Credenciamento n. .../...</w:t>
      </w:r>
      <w:r w:rsidRPr="00A0098C">
        <w:rPr>
          <w:rFonts w:ascii="Garamond" w:eastAsia="Arial" w:hAnsi="Garamond" w:cs="Arial"/>
          <w:sz w:val="24"/>
          <w:szCs w:val="24"/>
        </w:rPr>
        <w:t>, mediante as cláusulas e condições a seguir enunciadas.</w:t>
      </w:r>
    </w:p>
    <w:p w14:paraId="346CB7EB" w14:textId="77777777" w:rsidR="00407863" w:rsidRPr="00A0098C" w:rsidRDefault="00407863" w:rsidP="00A0098C">
      <w:pPr>
        <w:tabs>
          <w:tab w:val="left" w:pos="284"/>
          <w:tab w:val="left" w:pos="567"/>
        </w:tabs>
        <w:spacing w:after="0" w:line="240" w:lineRule="auto"/>
        <w:jc w:val="both"/>
        <w:rPr>
          <w:rFonts w:ascii="Garamond" w:eastAsia="Arial" w:hAnsi="Garamond" w:cs="Arial"/>
          <w:sz w:val="24"/>
          <w:szCs w:val="24"/>
        </w:rPr>
      </w:pPr>
    </w:p>
    <w:p w14:paraId="49D8755B" w14:textId="63F1BD0B" w:rsidR="00407863" w:rsidRPr="00A0098C" w:rsidRDefault="00407863" w:rsidP="00A0098C">
      <w:pPr>
        <w:pStyle w:val="Nivel01"/>
        <w:numPr>
          <w:ilvl w:val="3"/>
          <w:numId w:val="13"/>
        </w:numPr>
        <w:tabs>
          <w:tab w:val="left" w:pos="284"/>
        </w:tabs>
        <w:spacing w:before="0"/>
        <w:ind w:left="0" w:firstLine="0"/>
        <w:rPr>
          <w:rFonts w:ascii="Garamond" w:hAnsi="Garamond"/>
          <w:sz w:val="24"/>
        </w:rPr>
      </w:pPr>
      <w:r w:rsidRPr="00A0098C">
        <w:rPr>
          <w:rFonts w:ascii="Garamond" w:hAnsi="Garamond"/>
          <w:sz w:val="24"/>
        </w:rPr>
        <w:t xml:space="preserve">CLÁUSULA PRIMEIRA – OBJETO </w:t>
      </w:r>
    </w:p>
    <w:p w14:paraId="11BB35ED" w14:textId="48DF7F24" w:rsidR="007B2B4C" w:rsidRPr="00A0098C" w:rsidRDefault="00407863" w:rsidP="00A0098C">
      <w:pPr>
        <w:pStyle w:val="Nivel2"/>
        <w:numPr>
          <w:ilvl w:val="1"/>
          <w:numId w:val="23"/>
        </w:numPr>
        <w:tabs>
          <w:tab w:val="left" w:pos="426"/>
        </w:tabs>
        <w:spacing w:before="0" w:after="0" w:line="240" w:lineRule="auto"/>
        <w:ind w:left="0" w:firstLine="0"/>
        <w:rPr>
          <w:rFonts w:ascii="Garamond" w:hAnsi="Garamond"/>
          <w:sz w:val="24"/>
          <w:szCs w:val="24"/>
        </w:rPr>
      </w:pPr>
      <w:r w:rsidRPr="00A0098C">
        <w:rPr>
          <w:rFonts w:ascii="Garamond" w:hAnsi="Garamond"/>
          <w:color w:val="auto"/>
          <w:sz w:val="24"/>
          <w:szCs w:val="24"/>
        </w:rPr>
        <w:t>O obj</w:t>
      </w:r>
      <w:r w:rsidR="00DB6EBC" w:rsidRPr="00A0098C">
        <w:rPr>
          <w:rFonts w:ascii="Garamond" w:hAnsi="Garamond"/>
          <w:color w:val="auto"/>
          <w:sz w:val="24"/>
          <w:szCs w:val="24"/>
        </w:rPr>
        <w:t xml:space="preserve">eto do presente instrumento é </w:t>
      </w:r>
      <w:r w:rsidR="0054565C" w:rsidRPr="004D689F">
        <w:rPr>
          <w:rFonts w:ascii="Garamond" w:hAnsi="Garamond"/>
          <w:sz w:val="24"/>
          <w:szCs w:val="24"/>
        </w:rPr>
        <w:t>Credenciamento e cadastramento de pessoa jurídica para prestação de serviços diversos na área da construção civil para conservação e manutenção de prédios públicos do Município de Conceição das Alagoas/MG, pelo período de 12(doze) meses</w:t>
      </w:r>
      <w:r w:rsidR="0054565C" w:rsidRPr="00A0098C">
        <w:rPr>
          <w:rFonts w:ascii="Garamond" w:hAnsi="Garamond"/>
          <w:sz w:val="24"/>
          <w:szCs w:val="24"/>
        </w:rPr>
        <w:t>, conforme disposições constantes neste instrumento e seus anexos</w:t>
      </w:r>
      <w:r w:rsidRPr="00A0098C">
        <w:rPr>
          <w:rFonts w:ascii="Garamond" w:hAnsi="Garamond"/>
          <w:color w:val="auto"/>
          <w:sz w:val="24"/>
          <w:szCs w:val="24"/>
        </w:rPr>
        <w:t>.</w:t>
      </w:r>
    </w:p>
    <w:p w14:paraId="78C4589E" w14:textId="4DC82188" w:rsidR="00407863" w:rsidRPr="00A0098C" w:rsidRDefault="00407863" w:rsidP="00A0098C">
      <w:pPr>
        <w:pStyle w:val="Nivel2"/>
        <w:numPr>
          <w:ilvl w:val="1"/>
          <w:numId w:val="23"/>
        </w:numPr>
        <w:tabs>
          <w:tab w:val="left" w:pos="426"/>
        </w:tabs>
        <w:spacing w:before="0" w:after="0" w:line="240" w:lineRule="auto"/>
        <w:ind w:left="0" w:firstLine="0"/>
        <w:rPr>
          <w:rFonts w:ascii="Garamond" w:hAnsi="Garamond"/>
          <w:color w:val="auto"/>
          <w:sz w:val="24"/>
          <w:szCs w:val="24"/>
        </w:rPr>
      </w:pPr>
      <w:r w:rsidRPr="00A0098C">
        <w:rPr>
          <w:rFonts w:ascii="Garamond" w:hAnsi="Garamond"/>
          <w:color w:val="auto"/>
          <w:sz w:val="24"/>
          <w:szCs w:val="24"/>
        </w:rPr>
        <w:t xml:space="preserve">Objeto da contratação: </w:t>
      </w:r>
    </w:p>
    <w:tbl>
      <w:tblPr>
        <w:tblW w:w="9430" w:type="dxa"/>
        <w:tblInd w:w="108" w:type="dxa"/>
        <w:tblLayout w:type="fixed"/>
        <w:tblLook w:val="04A0" w:firstRow="1" w:lastRow="0" w:firstColumn="1" w:lastColumn="0" w:noHBand="0" w:noVBand="1"/>
      </w:tblPr>
      <w:tblGrid>
        <w:gridCol w:w="753"/>
        <w:gridCol w:w="1950"/>
        <w:gridCol w:w="1151"/>
        <w:gridCol w:w="1727"/>
        <w:gridCol w:w="1727"/>
        <w:gridCol w:w="1091"/>
        <w:gridCol w:w="1031"/>
      </w:tblGrid>
      <w:tr w:rsidR="00407863" w:rsidRPr="00A0098C" w14:paraId="55DDC2C3" w14:textId="77777777" w:rsidTr="007B2B4C">
        <w:trPr>
          <w:trHeight w:val="602"/>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89AD0" w14:textId="77777777" w:rsidR="00407863" w:rsidRPr="00A0098C" w:rsidRDefault="00407863" w:rsidP="00A0098C">
            <w:pPr>
              <w:widowControl w:val="0"/>
              <w:tabs>
                <w:tab w:val="left" w:pos="284"/>
                <w:tab w:val="left" w:pos="567"/>
              </w:tabs>
              <w:spacing w:after="0" w:line="240" w:lineRule="auto"/>
              <w:ind w:left="-105"/>
              <w:jc w:val="right"/>
              <w:rPr>
                <w:rFonts w:ascii="Garamond" w:eastAsia="Arial" w:hAnsi="Garamond" w:cs="Arial"/>
                <w:b/>
                <w:bCs/>
                <w:sz w:val="20"/>
                <w:szCs w:val="20"/>
              </w:rPr>
            </w:pPr>
            <w:r w:rsidRPr="00A0098C">
              <w:rPr>
                <w:rFonts w:ascii="Garamond" w:eastAsia="Arial" w:hAnsi="Garamond" w:cs="Arial"/>
                <w:b/>
                <w:bCs/>
                <w:sz w:val="20"/>
                <w:szCs w:val="20"/>
              </w:rPr>
              <w:t>ITEM</w:t>
            </w:r>
          </w:p>
          <w:p w14:paraId="56A7E950" w14:textId="77777777" w:rsidR="00407863" w:rsidRPr="00A0098C" w:rsidRDefault="00407863" w:rsidP="00A0098C">
            <w:pPr>
              <w:widowControl w:val="0"/>
              <w:tabs>
                <w:tab w:val="left" w:pos="284"/>
                <w:tab w:val="left" w:pos="567"/>
              </w:tabs>
              <w:spacing w:after="0" w:line="240" w:lineRule="auto"/>
              <w:ind w:left="-105"/>
              <w:jc w:val="right"/>
              <w:rPr>
                <w:rFonts w:ascii="Garamond" w:eastAsia="Arial" w:hAnsi="Garamond" w:cs="Arial"/>
                <w:b/>
                <w:bCs/>
                <w:sz w:val="20"/>
                <w:szCs w:val="20"/>
              </w:rPr>
            </w:pPr>
          </w:p>
        </w:tc>
        <w:tc>
          <w:tcPr>
            <w:tcW w:w="1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E9468" w14:textId="77777777" w:rsidR="00407863" w:rsidRPr="00A0098C" w:rsidRDefault="00407863" w:rsidP="00A0098C">
            <w:pPr>
              <w:widowControl w:val="0"/>
              <w:tabs>
                <w:tab w:val="left" w:pos="284"/>
                <w:tab w:val="left" w:pos="567"/>
              </w:tabs>
              <w:spacing w:after="0" w:line="240" w:lineRule="auto"/>
              <w:ind w:right="-30"/>
              <w:jc w:val="right"/>
              <w:rPr>
                <w:rFonts w:ascii="Garamond" w:eastAsia="Arial" w:hAnsi="Garamond" w:cs="Arial"/>
                <w:sz w:val="20"/>
                <w:szCs w:val="20"/>
              </w:rPr>
            </w:pPr>
            <w:r w:rsidRPr="00A0098C">
              <w:rPr>
                <w:rFonts w:ascii="Garamond" w:eastAsia="Arial" w:hAnsi="Garamond" w:cs="Arial"/>
                <w:b/>
                <w:bCs/>
                <w:sz w:val="20"/>
                <w:szCs w:val="20"/>
              </w:rPr>
              <w:t>ESPECIFICAÇÃO</w:t>
            </w:r>
          </w:p>
        </w:tc>
        <w:tc>
          <w:tcPr>
            <w:tcW w:w="1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0144C" w14:textId="77777777" w:rsidR="00407863" w:rsidRPr="00A0098C" w:rsidRDefault="00407863" w:rsidP="00A0098C">
            <w:pPr>
              <w:widowControl w:val="0"/>
              <w:tabs>
                <w:tab w:val="left" w:pos="284"/>
                <w:tab w:val="left" w:pos="567"/>
              </w:tabs>
              <w:spacing w:after="0" w:line="240" w:lineRule="auto"/>
              <w:jc w:val="center"/>
              <w:rPr>
                <w:rFonts w:ascii="Garamond" w:eastAsia="Arial" w:hAnsi="Garamond" w:cs="Arial"/>
                <w:sz w:val="20"/>
                <w:szCs w:val="20"/>
              </w:rPr>
            </w:pPr>
            <w:r w:rsidRPr="00A0098C">
              <w:rPr>
                <w:rFonts w:ascii="Garamond" w:eastAsia="Arial" w:hAnsi="Garamond" w:cs="Arial"/>
                <w:b/>
                <w:bCs/>
                <w:sz w:val="20"/>
                <w:szCs w:val="20"/>
              </w:rPr>
              <w:t>CÓDIGO</w:t>
            </w:r>
          </w:p>
        </w:tc>
        <w:tc>
          <w:tcPr>
            <w:tcW w:w="17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97A27F" w14:textId="77777777" w:rsidR="00407863" w:rsidRPr="00A0098C" w:rsidRDefault="00407863" w:rsidP="00A0098C">
            <w:pPr>
              <w:widowControl w:val="0"/>
              <w:tabs>
                <w:tab w:val="left" w:pos="284"/>
                <w:tab w:val="left" w:pos="567"/>
              </w:tabs>
              <w:spacing w:after="0" w:line="240" w:lineRule="auto"/>
              <w:jc w:val="center"/>
              <w:rPr>
                <w:rFonts w:ascii="Garamond" w:eastAsia="Arial" w:hAnsi="Garamond" w:cs="Arial"/>
                <w:sz w:val="20"/>
                <w:szCs w:val="20"/>
              </w:rPr>
            </w:pPr>
            <w:r w:rsidRPr="00A0098C">
              <w:rPr>
                <w:rFonts w:ascii="Garamond" w:eastAsia="Arial" w:hAnsi="Garamond" w:cs="Arial"/>
                <w:b/>
                <w:bCs/>
                <w:sz w:val="20"/>
                <w:szCs w:val="20"/>
              </w:rPr>
              <w:t>UNIDADE DE MEDIDA</w:t>
            </w:r>
          </w:p>
        </w:tc>
        <w:tc>
          <w:tcPr>
            <w:tcW w:w="17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1A87E" w14:textId="77777777" w:rsidR="00407863" w:rsidRPr="00A0098C" w:rsidRDefault="00407863" w:rsidP="00A0098C">
            <w:pPr>
              <w:widowControl w:val="0"/>
              <w:tabs>
                <w:tab w:val="left" w:pos="284"/>
                <w:tab w:val="left" w:pos="567"/>
              </w:tabs>
              <w:spacing w:after="0" w:line="240" w:lineRule="auto"/>
              <w:jc w:val="right"/>
              <w:rPr>
                <w:rFonts w:ascii="Garamond" w:eastAsia="Arial" w:hAnsi="Garamond" w:cs="Arial"/>
                <w:b/>
                <w:bCs/>
                <w:sz w:val="20"/>
                <w:szCs w:val="20"/>
              </w:rPr>
            </w:pPr>
            <w:r w:rsidRPr="00A0098C">
              <w:rPr>
                <w:rFonts w:ascii="Garamond" w:eastAsia="Arial" w:hAnsi="Garamond" w:cs="Arial"/>
                <w:b/>
                <w:bCs/>
                <w:sz w:val="20"/>
                <w:szCs w:val="20"/>
              </w:rPr>
              <w:t>QUANTIDADE</w:t>
            </w:r>
          </w:p>
        </w:tc>
        <w:tc>
          <w:tcPr>
            <w:tcW w:w="10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E9D91F" w14:textId="77777777" w:rsidR="00407863" w:rsidRPr="00A0098C" w:rsidRDefault="00407863" w:rsidP="00A0098C">
            <w:pPr>
              <w:widowControl w:val="0"/>
              <w:tabs>
                <w:tab w:val="left" w:pos="284"/>
                <w:tab w:val="left" w:pos="567"/>
              </w:tabs>
              <w:spacing w:after="0" w:line="240" w:lineRule="auto"/>
              <w:ind w:left="-190" w:right="-167"/>
              <w:jc w:val="center"/>
              <w:rPr>
                <w:rFonts w:ascii="Garamond" w:eastAsia="Arial" w:hAnsi="Garamond" w:cs="Arial"/>
                <w:b/>
                <w:bCs/>
                <w:sz w:val="20"/>
                <w:szCs w:val="20"/>
              </w:rPr>
            </w:pPr>
            <w:r w:rsidRPr="00A0098C">
              <w:rPr>
                <w:rFonts w:ascii="Garamond" w:eastAsia="Arial" w:hAnsi="Garamond" w:cs="Arial"/>
                <w:b/>
                <w:bCs/>
                <w:sz w:val="20"/>
                <w:szCs w:val="20"/>
              </w:rPr>
              <w:t>VALOR UNITÁRIO</w:t>
            </w:r>
          </w:p>
        </w:tc>
        <w:tc>
          <w:tcPr>
            <w:tcW w:w="1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B2A98" w14:textId="77777777" w:rsidR="00407863" w:rsidRPr="00A0098C" w:rsidRDefault="00407863" w:rsidP="00A0098C">
            <w:pPr>
              <w:widowControl w:val="0"/>
              <w:tabs>
                <w:tab w:val="left" w:pos="284"/>
                <w:tab w:val="left" w:pos="567"/>
              </w:tabs>
              <w:spacing w:after="0" w:line="240" w:lineRule="auto"/>
              <w:jc w:val="center"/>
              <w:rPr>
                <w:rFonts w:ascii="Garamond" w:eastAsia="Arial" w:hAnsi="Garamond" w:cs="Arial"/>
                <w:b/>
                <w:bCs/>
                <w:sz w:val="20"/>
                <w:szCs w:val="20"/>
              </w:rPr>
            </w:pPr>
            <w:r w:rsidRPr="00A0098C">
              <w:rPr>
                <w:rFonts w:ascii="Garamond" w:eastAsia="Arial" w:hAnsi="Garamond" w:cs="Arial"/>
                <w:b/>
                <w:bCs/>
                <w:sz w:val="20"/>
                <w:szCs w:val="20"/>
              </w:rPr>
              <w:t>VALOR TOTAL</w:t>
            </w:r>
          </w:p>
        </w:tc>
      </w:tr>
    </w:tbl>
    <w:p w14:paraId="37859FDD" w14:textId="77777777" w:rsidR="00407863" w:rsidRPr="00A0098C" w:rsidRDefault="00407863" w:rsidP="00A0098C">
      <w:pPr>
        <w:pStyle w:val="Nivel2"/>
        <w:tabs>
          <w:tab w:val="left" w:pos="284"/>
          <w:tab w:val="left" w:pos="567"/>
        </w:tabs>
        <w:spacing w:before="0" w:after="0" w:line="240" w:lineRule="auto"/>
        <w:ind w:left="0" w:firstLine="0"/>
        <w:rPr>
          <w:rFonts w:ascii="Garamond" w:hAnsi="Garamond"/>
          <w:color w:val="auto"/>
          <w:sz w:val="24"/>
          <w:szCs w:val="24"/>
        </w:rPr>
      </w:pPr>
      <w:r w:rsidRPr="00A0098C">
        <w:rPr>
          <w:rFonts w:ascii="Garamond" w:hAnsi="Garamond"/>
          <w:color w:val="auto"/>
          <w:sz w:val="24"/>
          <w:szCs w:val="24"/>
        </w:rPr>
        <w:t>Vinculam esta contratação, independentemente de transcrição:</w:t>
      </w:r>
    </w:p>
    <w:p w14:paraId="1C52AB3E" w14:textId="77777777" w:rsidR="00407863" w:rsidRPr="00DB6EBC" w:rsidRDefault="00407863" w:rsidP="00A0098C">
      <w:pPr>
        <w:pStyle w:val="Nivel3"/>
        <w:tabs>
          <w:tab w:val="left" w:pos="284"/>
          <w:tab w:val="left" w:pos="567"/>
        </w:tabs>
        <w:spacing w:before="0" w:after="0" w:line="240" w:lineRule="auto"/>
        <w:ind w:left="0" w:firstLine="0"/>
        <w:rPr>
          <w:rFonts w:ascii="Garamond" w:hAnsi="Garamond"/>
          <w:color w:val="auto"/>
          <w:sz w:val="24"/>
          <w:szCs w:val="24"/>
        </w:rPr>
      </w:pPr>
      <w:r w:rsidRPr="00A0098C">
        <w:rPr>
          <w:rFonts w:ascii="Garamond" w:hAnsi="Garamond"/>
          <w:color w:val="auto"/>
          <w:sz w:val="24"/>
          <w:szCs w:val="24"/>
        </w:rPr>
        <w:t>O Termo</w:t>
      </w:r>
      <w:r w:rsidRPr="00DB6EBC">
        <w:rPr>
          <w:rFonts w:ascii="Garamond" w:hAnsi="Garamond"/>
          <w:color w:val="auto"/>
          <w:sz w:val="24"/>
          <w:szCs w:val="24"/>
        </w:rPr>
        <w:t xml:space="preserve"> de Referência;</w:t>
      </w:r>
    </w:p>
    <w:p w14:paraId="2A8027B7" w14:textId="77777777" w:rsidR="00407863" w:rsidRPr="00DB6EBC" w:rsidRDefault="00407863" w:rsidP="00DB6EBC">
      <w:pPr>
        <w:pStyle w:val="Nivel3"/>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 Edital da Licitação;</w:t>
      </w:r>
    </w:p>
    <w:p w14:paraId="1180682E" w14:textId="77777777" w:rsidR="00407863" w:rsidRPr="00DB6EBC" w:rsidRDefault="00407863" w:rsidP="00DB6EBC">
      <w:pPr>
        <w:pStyle w:val="Nivel3"/>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A Proposta do contratado;</w:t>
      </w:r>
    </w:p>
    <w:p w14:paraId="0629783E" w14:textId="77777777" w:rsidR="00407863" w:rsidRPr="00DB6EBC" w:rsidRDefault="00407863" w:rsidP="00DB6EBC">
      <w:pPr>
        <w:pStyle w:val="Nivel3"/>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Eventuais anexos dos documentos supracitados.</w:t>
      </w:r>
    </w:p>
    <w:p w14:paraId="7FF69998" w14:textId="77777777" w:rsidR="00407863" w:rsidRPr="00DB6EBC" w:rsidRDefault="00407863" w:rsidP="00DB6EBC">
      <w:pPr>
        <w:pStyle w:val="Nivel3"/>
        <w:numPr>
          <w:ilvl w:val="0"/>
          <w:numId w:val="0"/>
        </w:numPr>
        <w:tabs>
          <w:tab w:val="left" w:pos="284"/>
          <w:tab w:val="left" w:pos="567"/>
        </w:tabs>
        <w:spacing w:before="0" w:after="0" w:line="240" w:lineRule="auto"/>
        <w:rPr>
          <w:rFonts w:ascii="Garamond" w:hAnsi="Garamond"/>
          <w:color w:val="auto"/>
          <w:sz w:val="24"/>
          <w:szCs w:val="24"/>
        </w:rPr>
      </w:pPr>
    </w:p>
    <w:p w14:paraId="4A725E64" w14:textId="77777777" w:rsidR="007B2B4C" w:rsidRPr="00DB6EBC" w:rsidRDefault="00407863" w:rsidP="00DB6EBC">
      <w:pPr>
        <w:pStyle w:val="Nivel01"/>
        <w:numPr>
          <w:ilvl w:val="3"/>
          <w:numId w:val="13"/>
        </w:numPr>
        <w:tabs>
          <w:tab w:val="left" w:pos="284"/>
        </w:tabs>
        <w:spacing w:before="0"/>
        <w:ind w:left="0" w:firstLine="0"/>
        <w:rPr>
          <w:rFonts w:ascii="Garamond" w:hAnsi="Garamond"/>
          <w:sz w:val="24"/>
        </w:rPr>
      </w:pPr>
      <w:r w:rsidRPr="00DB6EBC">
        <w:rPr>
          <w:rFonts w:ascii="Garamond" w:hAnsi="Garamond"/>
          <w:sz w:val="24"/>
        </w:rPr>
        <w:t>CLÁUSULA SEGUNDA – VIGÊNCIA E PRORROGAÇÃO</w:t>
      </w:r>
    </w:p>
    <w:p w14:paraId="0B09DBAB" w14:textId="78F95CF8" w:rsidR="007B2B4C" w:rsidRPr="00DB6EBC" w:rsidRDefault="007B2B4C" w:rsidP="00DB6EBC">
      <w:pPr>
        <w:pStyle w:val="Nivel01"/>
        <w:numPr>
          <w:ilvl w:val="0"/>
          <w:numId w:val="0"/>
        </w:numPr>
        <w:tabs>
          <w:tab w:val="left" w:pos="284"/>
        </w:tabs>
        <w:spacing w:before="0"/>
        <w:rPr>
          <w:rFonts w:ascii="Garamond" w:hAnsi="Garamond"/>
          <w:b w:val="0"/>
          <w:bCs w:val="0"/>
          <w:sz w:val="24"/>
          <w:u w:val="none"/>
        </w:rPr>
      </w:pPr>
      <w:r w:rsidRPr="00DB6EBC">
        <w:rPr>
          <w:rFonts w:ascii="Garamond" w:hAnsi="Garamond"/>
          <w:b w:val="0"/>
          <w:bCs w:val="0"/>
          <w:sz w:val="24"/>
          <w:u w:val="none"/>
        </w:rPr>
        <w:t xml:space="preserve">2.1. </w:t>
      </w:r>
      <w:r w:rsidR="00407863" w:rsidRPr="00DB6EBC">
        <w:rPr>
          <w:rFonts w:ascii="Garamond" w:hAnsi="Garamond"/>
          <w:b w:val="0"/>
          <w:bCs w:val="0"/>
          <w:sz w:val="24"/>
          <w:u w:val="none"/>
        </w:rPr>
        <w:t>O prazo de vigência da contratação</w:t>
      </w:r>
      <w:r w:rsidR="00627DC3">
        <w:rPr>
          <w:rFonts w:ascii="Garamond" w:hAnsi="Garamond"/>
          <w:b w:val="0"/>
          <w:bCs w:val="0"/>
          <w:sz w:val="24"/>
          <w:u w:val="none"/>
        </w:rPr>
        <w:t xml:space="preserve"> será pelo período de 12 (doze) meses</w:t>
      </w:r>
      <w:r w:rsidR="00425F6F" w:rsidRPr="00DB6EBC">
        <w:rPr>
          <w:rFonts w:ascii="Garamond" w:hAnsi="Garamond"/>
          <w:b w:val="0"/>
          <w:bCs w:val="0"/>
          <w:sz w:val="24"/>
          <w:u w:val="none"/>
        </w:rPr>
        <w:t xml:space="preserve">, </w:t>
      </w:r>
      <w:r w:rsidR="00407863" w:rsidRPr="00DB6EBC">
        <w:rPr>
          <w:rFonts w:ascii="Garamond" w:hAnsi="Garamond"/>
          <w:b w:val="0"/>
          <w:bCs w:val="0"/>
          <w:sz w:val="24"/>
          <w:u w:val="none"/>
        </w:rPr>
        <w:t xml:space="preserve">contados da data da sua assinatura, na forma do </w:t>
      </w:r>
      <w:hyperlink r:id="rId34" w:anchor="art105" w:history="1">
        <w:r w:rsidR="00407863" w:rsidRPr="00DB6EBC">
          <w:rPr>
            <w:rStyle w:val="Hyperlink"/>
            <w:rFonts w:ascii="Garamond" w:hAnsi="Garamond"/>
            <w:b w:val="0"/>
            <w:bCs w:val="0"/>
            <w:color w:val="auto"/>
            <w:sz w:val="24"/>
            <w:u w:val="none"/>
          </w:rPr>
          <w:t>artigo 10</w:t>
        </w:r>
        <w:r w:rsidR="00A90BBF">
          <w:rPr>
            <w:rStyle w:val="Hyperlink"/>
            <w:rFonts w:ascii="Garamond" w:hAnsi="Garamond"/>
            <w:b w:val="0"/>
            <w:bCs w:val="0"/>
            <w:color w:val="auto"/>
            <w:sz w:val="24"/>
            <w:u w:val="none"/>
          </w:rPr>
          <w:t xml:space="preserve">6 e 107 ambos </w:t>
        </w:r>
        <w:r w:rsidR="00407863" w:rsidRPr="00DB6EBC">
          <w:rPr>
            <w:rStyle w:val="Hyperlink"/>
            <w:rFonts w:ascii="Garamond" w:hAnsi="Garamond"/>
            <w:b w:val="0"/>
            <w:bCs w:val="0"/>
            <w:color w:val="auto"/>
            <w:sz w:val="24"/>
            <w:u w:val="none"/>
          </w:rPr>
          <w:t>da Lei n° 14.133, de 2021</w:t>
        </w:r>
      </w:hyperlink>
      <w:r w:rsidRPr="00DB6EBC">
        <w:rPr>
          <w:rFonts w:ascii="Garamond" w:hAnsi="Garamond"/>
          <w:b w:val="0"/>
          <w:bCs w:val="0"/>
          <w:sz w:val="24"/>
          <w:u w:val="none"/>
        </w:rPr>
        <w:t>.</w:t>
      </w:r>
    </w:p>
    <w:p w14:paraId="371C2C2C" w14:textId="77777777" w:rsidR="007B2B4C" w:rsidRPr="00DB6EBC" w:rsidRDefault="007B2B4C" w:rsidP="00DB6EBC">
      <w:pPr>
        <w:pStyle w:val="Nivel01"/>
        <w:numPr>
          <w:ilvl w:val="0"/>
          <w:numId w:val="0"/>
        </w:numPr>
        <w:tabs>
          <w:tab w:val="left" w:pos="284"/>
        </w:tabs>
        <w:spacing w:before="0"/>
        <w:rPr>
          <w:rFonts w:ascii="Garamond" w:hAnsi="Garamond"/>
          <w:b w:val="0"/>
          <w:bCs w:val="0"/>
          <w:sz w:val="24"/>
          <w:u w:val="none"/>
        </w:rPr>
      </w:pPr>
      <w:r w:rsidRPr="00DB6EBC">
        <w:rPr>
          <w:rFonts w:ascii="Garamond" w:hAnsi="Garamond"/>
          <w:b w:val="0"/>
          <w:bCs w:val="0"/>
          <w:sz w:val="24"/>
          <w:u w:val="none"/>
        </w:rPr>
        <w:t xml:space="preserve">2.2. </w:t>
      </w:r>
      <w:r w:rsidR="00407863" w:rsidRPr="00DB6EBC">
        <w:rPr>
          <w:rFonts w:ascii="Garamond" w:hAnsi="Garamond"/>
          <w:b w:val="0"/>
          <w:bCs w:val="0"/>
          <w:sz w:val="24"/>
          <w:u w:val="none"/>
        </w:rPr>
        <w:t>O contratado não tem direito subjetivo à prorrogação contratual.</w:t>
      </w:r>
    </w:p>
    <w:p w14:paraId="72337045" w14:textId="342226B3" w:rsidR="007B2B4C" w:rsidRPr="00DB6EBC" w:rsidRDefault="007B2B4C" w:rsidP="00DB6EBC">
      <w:pPr>
        <w:pStyle w:val="Nivel01"/>
        <w:numPr>
          <w:ilvl w:val="0"/>
          <w:numId w:val="0"/>
        </w:numPr>
        <w:tabs>
          <w:tab w:val="left" w:pos="284"/>
        </w:tabs>
        <w:spacing w:before="0"/>
        <w:rPr>
          <w:rFonts w:ascii="Garamond" w:hAnsi="Garamond"/>
          <w:b w:val="0"/>
          <w:bCs w:val="0"/>
          <w:sz w:val="24"/>
          <w:u w:val="none"/>
        </w:rPr>
      </w:pPr>
      <w:r w:rsidRPr="00DB6EBC">
        <w:rPr>
          <w:rFonts w:ascii="Garamond" w:hAnsi="Garamond"/>
          <w:b w:val="0"/>
          <w:bCs w:val="0"/>
          <w:sz w:val="24"/>
          <w:u w:val="none"/>
        </w:rPr>
        <w:t xml:space="preserve">2.3. </w:t>
      </w:r>
      <w:r w:rsidR="00407863" w:rsidRPr="00DB6EBC">
        <w:rPr>
          <w:rFonts w:ascii="Garamond" w:hAnsi="Garamond"/>
          <w:b w:val="0"/>
          <w:bCs w:val="0"/>
          <w:sz w:val="24"/>
          <w:u w:val="none"/>
        </w:rPr>
        <w:t>A prorrogação de contrato deverá ser promovida mediante celebração de termo aditivo.</w:t>
      </w:r>
    </w:p>
    <w:p w14:paraId="0DC63C28" w14:textId="77777777" w:rsidR="00A90BBF" w:rsidRDefault="007B2B4C" w:rsidP="00A90BBF">
      <w:pPr>
        <w:pStyle w:val="Nivel2"/>
        <w:numPr>
          <w:ilvl w:val="0"/>
          <w:numId w:val="0"/>
        </w:numPr>
        <w:tabs>
          <w:tab w:val="left" w:pos="284"/>
          <w:tab w:val="left" w:pos="426"/>
        </w:tabs>
        <w:spacing w:before="0" w:after="0" w:line="240" w:lineRule="auto"/>
        <w:rPr>
          <w:rFonts w:ascii="Garamond" w:hAnsi="Garamond"/>
          <w:color w:val="auto"/>
          <w:sz w:val="24"/>
          <w:szCs w:val="24"/>
        </w:rPr>
      </w:pPr>
      <w:r w:rsidRPr="00DB6EBC">
        <w:rPr>
          <w:rFonts w:ascii="Garamond" w:hAnsi="Garamond"/>
          <w:color w:val="auto"/>
          <w:sz w:val="24"/>
          <w:szCs w:val="24"/>
        </w:rPr>
        <w:t xml:space="preserve">2.4. </w:t>
      </w:r>
      <w:r w:rsidR="00407863" w:rsidRPr="00DB6EBC">
        <w:rPr>
          <w:rFonts w:ascii="Garamond" w:hAnsi="Garamond"/>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289C08B9" w14:textId="77777777" w:rsidR="00A90BBF" w:rsidRDefault="00A90BBF" w:rsidP="00A90BBF">
      <w:pPr>
        <w:pStyle w:val="Nivel2"/>
        <w:numPr>
          <w:ilvl w:val="0"/>
          <w:numId w:val="0"/>
        </w:numPr>
        <w:tabs>
          <w:tab w:val="left" w:pos="284"/>
          <w:tab w:val="left" w:pos="426"/>
        </w:tabs>
        <w:spacing w:before="0" w:after="0" w:line="240" w:lineRule="auto"/>
        <w:rPr>
          <w:rFonts w:ascii="Garamond" w:hAnsi="Garamond"/>
          <w:color w:val="auto"/>
          <w:sz w:val="24"/>
          <w:szCs w:val="24"/>
        </w:rPr>
      </w:pPr>
    </w:p>
    <w:p w14:paraId="69C7C77F" w14:textId="77777777" w:rsidR="00A90BBF" w:rsidRDefault="00407863" w:rsidP="00A90BBF">
      <w:pPr>
        <w:pStyle w:val="Nivel2"/>
        <w:numPr>
          <w:ilvl w:val="3"/>
          <w:numId w:val="13"/>
        </w:numPr>
        <w:tabs>
          <w:tab w:val="left" w:pos="284"/>
          <w:tab w:val="left" w:pos="426"/>
        </w:tabs>
        <w:spacing w:before="0" w:after="0" w:line="240" w:lineRule="auto"/>
        <w:ind w:left="0" w:firstLine="0"/>
        <w:rPr>
          <w:rFonts w:ascii="Garamond" w:hAnsi="Garamond"/>
          <w:b/>
          <w:bCs/>
          <w:sz w:val="24"/>
          <w:szCs w:val="24"/>
          <w:u w:val="single"/>
        </w:rPr>
      </w:pPr>
      <w:r w:rsidRPr="00A90BBF">
        <w:rPr>
          <w:rFonts w:ascii="Garamond" w:hAnsi="Garamond"/>
          <w:b/>
          <w:bCs/>
          <w:sz w:val="24"/>
          <w:szCs w:val="24"/>
          <w:u w:val="single"/>
        </w:rPr>
        <w:t>C</w:t>
      </w:r>
      <w:r w:rsidRPr="00627DC3">
        <w:rPr>
          <w:rFonts w:ascii="Garamond" w:hAnsi="Garamond"/>
          <w:b/>
          <w:bCs/>
          <w:sz w:val="24"/>
          <w:szCs w:val="24"/>
          <w:highlight w:val="yellow"/>
          <w:u w:val="single"/>
        </w:rPr>
        <w:t>LÁUSULA TERCEIRA – MODELOS DE EXECUÇÃO</w:t>
      </w:r>
      <w:r w:rsidRPr="00A90BBF">
        <w:rPr>
          <w:rFonts w:ascii="Garamond" w:hAnsi="Garamond"/>
          <w:b/>
          <w:bCs/>
          <w:sz w:val="24"/>
          <w:szCs w:val="24"/>
          <w:u w:val="single"/>
        </w:rPr>
        <w:t xml:space="preserve">  </w:t>
      </w:r>
    </w:p>
    <w:p w14:paraId="421ACD78" w14:textId="6186EE8E" w:rsidR="00A90BBF" w:rsidRPr="00A90BBF" w:rsidRDefault="00A90BBF" w:rsidP="00A90BBF">
      <w:pPr>
        <w:pStyle w:val="Nivel2"/>
        <w:numPr>
          <w:ilvl w:val="0"/>
          <w:numId w:val="0"/>
        </w:numPr>
        <w:tabs>
          <w:tab w:val="left" w:pos="284"/>
          <w:tab w:val="left" w:pos="426"/>
        </w:tabs>
        <w:spacing w:before="0" w:after="0" w:line="240" w:lineRule="auto"/>
        <w:rPr>
          <w:rFonts w:ascii="Garamond" w:hAnsi="Garamond"/>
          <w:b/>
          <w:bCs/>
          <w:sz w:val="24"/>
          <w:szCs w:val="24"/>
          <w:u w:val="single"/>
        </w:rPr>
      </w:pPr>
      <w:r w:rsidRPr="00A90BBF">
        <w:rPr>
          <w:rFonts w:ascii="Garamond" w:hAnsi="Garamond"/>
          <w:sz w:val="24"/>
          <w:szCs w:val="24"/>
        </w:rPr>
        <w:t xml:space="preserve">3.1. </w:t>
      </w:r>
      <w:r w:rsidR="00407863" w:rsidRPr="00A90BBF">
        <w:rPr>
          <w:rFonts w:ascii="Garamond" w:hAnsi="Garamond"/>
          <w:sz w:val="24"/>
          <w:szCs w:val="24"/>
        </w:rPr>
        <w:t>A CONTRATADA ficará obrigada a iniciar a prestação dos serviços</w:t>
      </w:r>
      <w:r w:rsidR="00407863" w:rsidRPr="00A90BBF">
        <w:rPr>
          <w:rFonts w:ascii="Garamond" w:hAnsi="Garamond"/>
          <w:spacing w:val="-20"/>
          <w:sz w:val="24"/>
          <w:szCs w:val="24"/>
        </w:rPr>
        <w:t xml:space="preserve"> </w:t>
      </w:r>
      <w:r w:rsidR="00407863" w:rsidRPr="00A90BBF">
        <w:rPr>
          <w:rFonts w:ascii="Garamond" w:hAnsi="Garamond"/>
          <w:sz w:val="24"/>
          <w:szCs w:val="24"/>
        </w:rPr>
        <w:t>imediatamente.</w:t>
      </w:r>
    </w:p>
    <w:p w14:paraId="69EF6DB9" w14:textId="3C279914" w:rsidR="00407863" w:rsidRPr="00A90BBF" w:rsidRDefault="00A90BBF" w:rsidP="00627DC3">
      <w:pPr>
        <w:pStyle w:val="Nivel2"/>
        <w:numPr>
          <w:ilvl w:val="0"/>
          <w:numId w:val="0"/>
        </w:numPr>
        <w:tabs>
          <w:tab w:val="left" w:pos="284"/>
          <w:tab w:val="left" w:pos="426"/>
        </w:tabs>
        <w:spacing w:before="0" w:after="0" w:line="240" w:lineRule="auto"/>
        <w:rPr>
          <w:rFonts w:ascii="Garamond" w:hAnsi="Garamond"/>
          <w:b/>
          <w:bCs/>
          <w:sz w:val="24"/>
          <w:szCs w:val="24"/>
          <w:u w:val="single"/>
        </w:rPr>
      </w:pPr>
      <w:r w:rsidRPr="00A90BBF">
        <w:rPr>
          <w:rFonts w:ascii="Garamond" w:hAnsi="Garamond"/>
          <w:sz w:val="24"/>
          <w:szCs w:val="24"/>
        </w:rPr>
        <w:t xml:space="preserve">3.2. </w:t>
      </w:r>
    </w:p>
    <w:p w14:paraId="1EA64742" w14:textId="77777777" w:rsidR="0014217B" w:rsidRDefault="0014217B" w:rsidP="00DB6EBC">
      <w:pPr>
        <w:pStyle w:val="Nivel2"/>
        <w:numPr>
          <w:ilvl w:val="0"/>
          <w:numId w:val="0"/>
        </w:numPr>
        <w:tabs>
          <w:tab w:val="left" w:pos="426"/>
        </w:tabs>
        <w:spacing w:before="0" w:after="0" w:line="240" w:lineRule="auto"/>
        <w:rPr>
          <w:rFonts w:ascii="Garamond" w:hAnsi="Garamond"/>
          <w:b/>
          <w:sz w:val="24"/>
          <w:szCs w:val="24"/>
          <w:u w:val="single"/>
        </w:rPr>
      </w:pPr>
    </w:p>
    <w:p w14:paraId="21513D22" w14:textId="07C15353" w:rsidR="00407863" w:rsidRPr="00DB6EBC" w:rsidRDefault="00FE46D4" w:rsidP="00DB6EBC">
      <w:pPr>
        <w:pStyle w:val="Nivel2"/>
        <w:numPr>
          <w:ilvl w:val="0"/>
          <w:numId w:val="0"/>
        </w:numPr>
        <w:tabs>
          <w:tab w:val="left" w:pos="426"/>
        </w:tabs>
        <w:spacing w:before="0" w:after="0" w:line="240" w:lineRule="auto"/>
        <w:rPr>
          <w:rFonts w:ascii="Garamond" w:hAnsi="Garamond"/>
          <w:sz w:val="24"/>
          <w:szCs w:val="24"/>
        </w:rPr>
      </w:pPr>
      <w:r w:rsidRPr="00DB6EBC">
        <w:rPr>
          <w:rFonts w:ascii="Garamond" w:hAnsi="Garamond"/>
          <w:b/>
          <w:sz w:val="24"/>
          <w:szCs w:val="24"/>
          <w:u w:val="single"/>
        </w:rPr>
        <w:t>Descrição Dos Serviços</w:t>
      </w:r>
      <w:r w:rsidR="00407863" w:rsidRPr="00DB6EBC">
        <w:rPr>
          <w:rFonts w:ascii="Garamond" w:hAnsi="Garamond"/>
          <w:sz w:val="24"/>
          <w:szCs w:val="24"/>
        </w:rPr>
        <w:t xml:space="preserve">: </w:t>
      </w:r>
    </w:p>
    <w:p w14:paraId="2E2E1301" w14:textId="1D06CA56" w:rsidR="00407863" w:rsidRPr="00DB6EBC" w:rsidRDefault="00407863" w:rsidP="00627DC3">
      <w:pPr>
        <w:pStyle w:val="Nivel2"/>
        <w:numPr>
          <w:ilvl w:val="0"/>
          <w:numId w:val="0"/>
        </w:numPr>
        <w:tabs>
          <w:tab w:val="left" w:pos="426"/>
        </w:tabs>
        <w:spacing w:before="0" w:after="0" w:line="240" w:lineRule="auto"/>
        <w:rPr>
          <w:rFonts w:ascii="Garamond" w:hAnsi="Garamond"/>
          <w:sz w:val="24"/>
          <w:szCs w:val="24"/>
        </w:rPr>
      </w:pPr>
      <w:r w:rsidRPr="00DB6EBC">
        <w:rPr>
          <w:rFonts w:ascii="Garamond" w:hAnsi="Garamond"/>
          <w:sz w:val="24"/>
          <w:szCs w:val="24"/>
        </w:rPr>
        <w:t xml:space="preserve">a) </w:t>
      </w:r>
      <w:r w:rsidR="00627DC3">
        <w:rPr>
          <w:rFonts w:ascii="Garamond" w:hAnsi="Garamond"/>
          <w:sz w:val="24"/>
          <w:szCs w:val="24"/>
        </w:rPr>
        <w:t>...........</w:t>
      </w:r>
    </w:p>
    <w:p w14:paraId="389BE508" w14:textId="167146A9" w:rsidR="00407863" w:rsidRPr="00DB6EBC" w:rsidRDefault="00407863" w:rsidP="00DB6EBC">
      <w:pPr>
        <w:pStyle w:val="Nivel2"/>
        <w:numPr>
          <w:ilvl w:val="0"/>
          <w:numId w:val="0"/>
        </w:numPr>
        <w:tabs>
          <w:tab w:val="left" w:pos="426"/>
        </w:tabs>
        <w:spacing w:before="0" w:after="0" w:line="240" w:lineRule="auto"/>
        <w:rPr>
          <w:rFonts w:ascii="Garamond" w:hAnsi="Garamond"/>
          <w:sz w:val="24"/>
          <w:szCs w:val="24"/>
        </w:rPr>
      </w:pPr>
      <w:r w:rsidRPr="00DB6EBC">
        <w:rPr>
          <w:rFonts w:ascii="Garamond" w:hAnsi="Garamond"/>
          <w:b/>
          <w:sz w:val="24"/>
          <w:szCs w:val="24"/>
          <w:u w:val="single"/>
        </w:rPr>
        <w:t>É</w:t>
      </w:r>
      <w:r w:rsidRPr="00DB6EBC">
        <w:rPr>
          <w:rFonts w:ascii="Garamond" w:hAnsi="Garamond"/>
          <w:b/>
          <w:spacing w:val="-3"/>
          <w:sz w:val="24"/>
          <w:szCs w:val="24"/>
          <w:u w:val="single"/>
        </w:rPr>
        <w:t xml:space="preserve"> </w:t>
      </w:r>
      <w:r w:rsidRPr="00DB6EBC">
        <w:rPr>
          <w:rFonts w:ascii="Garamond" w:hAnsi="Garamond"/>
          <w:b/>
          <w:sz w:val="24"/>
          <w:szCs w:val="24"/>
          <w:u w:val="single"/>
        </w:rPr>
        <w:t>V</w:t>
      </w:r>
      <w:r w:rsidR="00FE46D4" w:rsidRPr="00DB6EBC">
        <w:rPr>
          <w:rFonts w:ascii="Garamond" w:hAnsi="Garamond"/>
          <w:b/>
          <w:sz w:val="24"/>
          <w:szCs w:val="24"/>
          <w:u w:val="single"/>
        </w:rPr>
        <w:t>edado</w:t>
      </w:r>
      <w:r w:rsidRPr="00DB6EBC">
        <w:rPr>
          <w:rFonts w:ascii="Garamond" w:hAnsi="Garamond"/>
          <w:b/>
          <w:sz w:val="24"/>
          <w:szCs w:val="24"/>
        </w:rPr>
        <w:t>:</w:t>
      </w:r>
    </w:p>
    <w:p w14:paraId="4FAE2B50" w14:textId="77777777" w:rsidR="00407863" w:rsidRPr="00DB6EBC" w:rsidRDefault="00407863" w:rsidP="00DB6EBC">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DB6EBC">
        <w:rPr>
          <w:rFonts w:ascii="Garamond" w:hAnsi="Garamond"/>
          <w:sz w:val="24"/>
          <w:szCs w:val="24"/>
        </w:rPr>
        <w:t>a) O credenciamento de profissionais pertencentes ao quadro permanente do Município.</w:t>
      </w:r>
    </w:p>
    <w:p w14:paraId="67C079DF" w14:textId="2931F6D5" w:rsidR="00407863" w:rsidRPr="00DB6EBC" w:rsidRDefault="00407863" w:rsidP="00DB6EBC">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DB6EBC">
        <w:rPr>
          <w:rFonts w:ascii="Garamond" w:hAnsi="Garamond"/>
          <w:sz w:val="24"/>
          <w:szCs w:val="24"/>
        </w:rPr>
        <w:t xml:space="preserve">b) A Secretaria Municipal </w:t>
      </w:r>
      <w:r w:rsidR="00D74069">
        <w:rPr>
          <w:rFonts w:ascii="Garamond" w:hAnsi="Garamond"/>
          <w:sz w:val="24"/>
          <w:szCs w:val="24"/>
        </w:rPr>
        <w:t>requisitante</w:t>
      </w:r>
      <w:r w:rsidRPr="00DB6EBC">
        <w:rPr>
          <w:rFonts w:ascii="Garamond" w:hAnsi="Garamond"/>
          <w:sz w:val="24"/>
          <w:szCs w:val="24"/>
        </w:rPr>
        <w:t xml:space="preserve"> reserva-se o direito de fiscalizar, de forma permanente, a prestação dos serviços pelos credenciados, podendo proceder o descredenciamento, em casos de má prestação,</w:t>
      </w:r>
      <w:r w:rsidRPr="00DB6EBC">
        <w:rPr>
          <w:rFonts w:ascii="Garamond" w:hAnsi="Garamond"/>
          <w:spacing w:val="13"/>
          <w:sz w:val="24"/>
          <w:szCs w:val="24"/>
        </w:rPr>
        <w:t xml:space="preserve"> </w:t>
      </w:r>
      <w:r w:rsidRPr="00DB6EBC">
        <w:rPr>
          <w:rFonts w:ascii="Garamond" w:hAnsi="Garamond"/>
          <w:sz w:val="24"/>
          <w:szCs w:val="24"/>
        </w:rPr>
        <w:t>verificada</w:t>
      </w:r>
      <w:r w:rsidRPr="00DB6EBC">
        <w:rPr>
          <w:rFonts w:ascii="Garamond" w:hAnsi="Garamond"/>
          <w:spacing w:val="14"/>
          <w:sz w:val="24"/>
          <w:szCs w:val="24"/>
        </w:rPr>
        <w:t xml:space="preserve"> </w:t>
      </w:r>
      <w:r w:rsidRPr="00DB6EBC">
        <w:rPr>
          <w:rFonts w:ascii="Garamond" w:hAnsi="Garamond"/>
          <w:sz w:val="24"/>
          <w:szCs w:val="24"/>
        </w:rPr>
        <w:t>em</w:t>
      </w:r>
      <w:r w:rsidRPr="00DB6EBC">
        <w:rPr>
          <w:rFonts w:ascii="Garamond" w:hAnsi="Garamond"/>
          <w:spacing w:val="14"/>
          <w:sz w:val="24"/>
          <w:szCs w:val="24"/>
        </w:rPr>
        <w:t xml:space="preserve"> </w:t>
      </w:r>
      <w:r w:rsidRPr="00DB6EBC">
        <w:rPr>
          <w:rFonts w:ascii="Garamond" w:hAnsi="Garamond"/>
          <w:sz w:val="24"/>
          <w:szCs w:val="24"/>
        </w:rPr>
        <w:t>processo</w:t>
      </w:r>
      <w:r w:rsidRPr="00DB6EBC">
        <w:rPr>
          <w:rFonts w:ascii="Garamond" w:hAnsi="Garamond"/>
          <w:spacing w:val="14"/>
          <w:sz w:val="24"/>
          <w:szCs w:val="24"/>
        </w:rPr>
        <w:t xml:space="preserve"> </w:t>
      </w:r>
      <w:r w:rsidRPr="00DB6EBC">
        <w:rPr>
          <w:rFonts w:ascii="Garamond" w:hAnsi="Garamond"/>
          <w:sz w:val="24"/>
          <w:szCs w:val="24"/>
        </w:rPr>
        <w:t>administrativo</w:t>
      </w:r>
      <w:r w:rsidRPr="00DB6EBC">
        <w:rPr>
          <w:rFonts w:ascii="Garamond" w:hAnsi="Garamond"/>
          <w:spacing w:val="14"/>
          <w:sz w:val="24"/>
          <w:szCs w:val="24"/>
        </w:rPr>
        <w:t xml:space="preserve"> </w:t>
      </w:r>
      <w:r w:rsidRPr="00DB6EBC">
        <w:rPr>
          <w:rFonts w:ascii="Garamond" w:hAnsi="Garamond"/>
          <w:sz w:val="24"/>
          <w:szCs w:val="24"/>
        </w:rPr>
        <w:t>específico,</w:t>
      </w:r>
      <w:r w:rsidRPr="00DB6EBC">
        <w:rPr>
          <w:rFonts w:ascii="Garamond" w:hAnsi="Garamond"/>
          <w:spacing w:val="13"/>
          <w:sz w:val="24"/>
          <w:szCs w:val="24"/>
        </w:rPr>
        <w:t xml:space="preserve"> </w:t>
      </w:r>
      <w:r w:rsidRPr="00DB6EBC">
        <w:rPr>
          <w:rFonts w:ascii="Garamond" w:hAnsi="Garamond"/>
          <w:sz w:val="24"/>
          <w:szCs w:val="24"/>
        </w:rPr>
        <w:t>com</w:t>
      </w:r>
      <w:r w:rsidRPr="00DB6EBC">
        <w:rPr>
          <w:rFonts w:ascii="Garamond" w:hAnsi="Garamond"/>
          <w:spacing w:val="13"/>
          <w:sz w:val="24"/>
          <w:szCs w:val="24"/>
        </w:rPr>
        <w:t xml:space="preserve"> </w:t>
      </w:r>
      <w:r w:rsidRPr="00DB6EBC">
        <w:rPr>
          <w:rFonts w:ascii="Garamond" w:hAnsi="Garamond"/>
          <w:sz w:val="24"/>
          <w:szCs w:val="24"/>
        </w:rPr>
        <w:t>garantia</w:t>
      </w:r>
      <w:r w:rsidRPr="00DB6EBC">
        <w:rPr>
          <w:rFonts w:ascii="Garamond" w:hAnsi="Garamond"/>
          <w:spacing w:val="12"/>
          <w:sz w:val="24"/>
          <w:szCs w:val="24"/>
        </w:rPr>
        <w:t xml:space="preserve"> </w:t>
      </w:r>
      <w:r w:rsidRPr="00DB6EBC">
        <w:rPr>
          <w:rFonts w:ascii="Garamond" w:hAnsi="Garamond"/>
          <w:sz w:val="24"/>
          <w:szCs w:val="24"/>
        </w:rPr>
        <w:t>do</w:t>
      </w:r>
      <w:r w:rsidRPr="00DB6EBC">
        <w:rPr>
          <w:rFonts w:ascii="Garamond" w:hAnsi="Garamond"/>
          <w:spacing w:val="14"/>
          <w:sz w:val="24"/>
          <w:szCs w:val="24"/>
        </w:rPr>
        <w:t xml:space="preserve"> </w:t>
      </w:r>
      <w:r w:rsidRPr="00DB6EBC">
        <w:rPr>
          <w:rFonts w:ascii="Garamond" w:hAnsi="Garamond"/>
          <w:sz w:val="24"/>
          <w:szCs w:val="24"/>
        </w:rPr>
        <w:t>contraditório e ampla defesa.</w:t>
      </w:r>
    </w:p>
    <w:p w14:paraId="5E1049BC" w14:textId="77777777" w:rsidR="00407863" w:rsidRPr="00DB6EBC" w:rsidRDefault="00407863" w:rsidP="00DB6EBC">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DB6EBC">
        <w:rPr>
          <w:rFonts w:ascii="Garamond" w:hAnsi="Garamond"/>
          <w:sz w:val="24"/>
          <w:szCs w:val="24"/>
        </w:rPr>
        <w:t>c) O credenciamento, não configurará uma relação contratual de prestação de</w:t>
      </w:r>
      <w:r w:rsidRPr="00DB6EBC">
        <w:rPr>
          <w:rFonts w:ascii="Garamond" w:hAnsi="Garamond"/>
          <w:spacing w:val="-20"/>
          <w:sz w:val="24"/>
          <w:szCs w:val="24"/>
        </w:rPr>
        <w:t xml:space="preserve"> </w:t>
      </w:r>
      <w:r w:rsidRPr="00DB6EBC">
        <w:rPr>
          <w:rFonts w:ascii="Garamond" w:hAnsi="Garamond"/>
          <w:sz w:val="24"/>
          <w:szCs w:val="24"/>
        </w:rPr>
        <w:t>serviços;</w:t>
      </w:r>
    </w:p>
    <w:p w14:paraId="31E99674" w14:textId="77777777" w:rsidR="00407863" w:rsidRPr="00DB6EBC" w:rsidRDefault="00407863" w:rsidP="00DB6EBC">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DB6EBC">
        <w:rPr>
          <w:rFonts w:ascii="Garamond" w:hAnsi="Garamond"/>
          <w:sz w:val="24"/>
          <w:szCs w:val="24"/>
        </w:rPr>
        <w:t>d) Não poderá exercer atividade, por credenciamento, o profissional, que for servidor público em exercício de cargo em comissão ou função gratificada, ou que estiver em exercício de mandato eletivo ou com registro oficial de candidatura para qualquer desses cargos;</w:t>
      </w:r>
    </w:p>
    <w:p w14:paraId="693D9BDB" w14:textId="77777777" w:rsidR="00407863" w:rsidRPr="00DB6EBC" w:rsidRDefault="00407863" w:rsidP="00DB6EBC">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DB6EBC">
        <w:rPr>
          <w:rFonts w:ascii="Garamond" w:hAnsi="Garamond"/>
          <w:sz w:val="24"/>
          <w:szCs w:val="24"/>
        </w:rPr>
        <w:t>e) O credenciado que venha a se enquadrar nas situações previstas no item anterior, terá suspensa a respectiva atividade, enquanto perdurar o</w:t>
      </w:r>
      <w:r w:rsidRPr="00DB6EBC">
        <w:rPr>
          <w:rFonts w:ascii="Garamond" w:hAnsi="Garamond"/>
          <w:spacing w:val="-6"/>
          <w:sz w:val="24"/>
          <w:szCs w:val="24"/>
        </w:rPr>
        <w:t xml:space="preserve"> </w:t>
      </w:r>
      <w:r w:rsidRPr="00DB6EBC">
        <w:rPr>
          <w:rFonts w:ascii="Garamond" w:hAnsi="Garamond"/>
          <w:sz w:val="24"/>
          <w:szCs w:val="24"/>
        </w:rPr>
        <w:t>impedimento.</w:t>
      </w:r>
    </w:p>
    <w:p w14:paraId="7B9117D7" w14:textId="77777777" w:rsidR="00407863" w:rsidRPr="00DB6EBC" w:rsidRDefault="00407863" w:rsidP="00DB6EBC">
      <w:pPr>
        <w:pStyle w:val="Nivel2"/>
        <w:numPr>
          <w:ilvl w:val="0"/>
          <w:numId w:val="0"/>
        </w:numPr>
        <w:tabs>
          <w:tab w:val="left" w:pos="284"/>
          <w:tab w:val="left" w:pos="567"/>
        </w:tabs>
        <w:spacing w:before="0" w:after="0" w:line="240" w:lineRule="auto"/>
        <w:rPr>
          <w:rFonts w:ascii="Garamond" w:hAnsi="Garamond"/>
          <w:color w:val="auto"/>
          <w:sz w:val="24"/>
          <w:szCs w:val="24"/>
        </w:rPr>
      </w:pPr>
    </w:p>
    <w:p w14:paraId="084C99E8" w14:textId="72D70BC1" w:rsidR="00407863" w:rsidRPr="00DB6EBC" w:rsidRDefault="00407863" w:rsidP="00DB6EBC">
      <w:pPr>
        <w:pStyle w:val="Nivel01"/>
        <w:numPr>
          <w:ilvl w:val="0"/>
          <w:numId w:val="22"/>
        </w:numPr>
        <w:tabs>
          <w:tab w:val="left" w:pos="284"/>
        </w:tabs>
        <w:spacing w:before="0"/>
        <w:ind w:left="0" w:firstLine="0"/>
        <w:rPr>
          <w:rFonts w:ascii="Garamond" w:hAnsi="Garamond"/>
          <w:sz w:val="24"/>
        </w:rPr>
      </w:pPr>
      <w:r w:rsidRPr="00DB6EBC">
        <w:rPr>
          <w:rFonts w:ascii="Garamond" w:hAnsi="Garamond"/>
          <w:sz w:val="24"/>
        </w:rPr>
        <w:t>CLÁUSULA QUARTA – SUBCONTRATAÇÃO</w:t>
      </w:r>
    </w:p>
    <w:p w14:paraId="7DB90410" w14:textId="45796C85" w:rsidR="00407863" w:rsidRPr="00DB6EBC" w:rsidRDefault="00407863" w:rsidP="00DB6EBC">
      <w:pPr>
        <w:pStyle w:val="Nivel2"/>
        <w:tabs>
          <w:tab w:val="left" w:pos="426"/>
        </w:tabs>
        <w:spacing w:before="0" w:after="0" w:line="240" w:lineRule="auto"/>
        <w:ind w:left="0" w:firstLine="0"/>
        <w:rPr>
          <w:rFonts w:ascii="Garamond" w:hAnsi="Garamond"/>
          <w:i/>
          <w:sz w:val="24"/>
          <w:szCs w:val="24"/>
        </w:rPr>
      </w:pPr>
      <w:r w:rsidRPr="00DB6EBC">
        <w:rPr>
          <w:rFonts w:ascii="Garamond" w:hAnsi="Garamond"/>
          <w:sz w:val="24"/>
          <w:szCs w:val="24"/>
        </w:rPr>
        <w:t>Não será admitida a subcontratação do objeto contratual.</w:t>
      </w:r>
    </w:p>
    <w:p w14:paraId="3DDDCF27" w14:textId="77777777" w:rsidR="00407863" w:rsidRPr="00DB6EBC" w:rsidRDefault="00407863" w:rsidP="00DB6EBC">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0160D008" w14:textId="77777777" w:rsidR="00407863" w:rsidRPr="00DB6EBC" w:rsidRDefault="00407863" w:rsidP="00DB6EBC">
      <w:pPr>
        <w:pStyle w:val="Nivel01"/>
        <w:numPr>
          <w:ilvl w:val="0"/>
          <w:numId w:val="22"/>
        </w:numPr>
        <w:tabs>
          <w:tab w:val="left" w:pos="284"/>
        </w:tabs>
        <w:spacing w:before="0"/>
        <w:ind w:left="0" w:firstLine="0"/>
        <w:rPr>
          <w:rFonts w:ascii="Garamond" w:hAnsi="Garamond"/>
          <w:sz w:val="24"/>
        </w:rPr>
      </w:pPr>
      <w:r w:rsidRPr="00DB6EBC">
        <w:rPr>
          <w:rFonts w:ascii="Garamond" w:hAnsi="Garamond"/>
          <w:sz w:val="24"/>
        </w:rPr>
        <w:t xml:space="preserve">CLÁUSULA QUINTA – PREÇO </w:t>
      </w:r>
    </w:p>
    <w:p w14:paraId="7A19739B" w14:textId="77777777" w:rsidR="00407863" w:rsidRPr="00DB6EBC" w:rsidRDefault="00407863" w:rsidP="00DB6EBC">
      <w:pPr>
        <w:pStyle w:val="Nivel2"/>
        <w:tabs>
          <w:tab w:val="left" w:pos="426"/>
        </w:tabs>
        <w:spacing w:before="0" w:after="0" w:line="240" w:lineRule="auto"/>
        <w:ind w:left="0" w:firstLine="0"/>
        <w:rPr>
          <w:rFonts w:ascii="Garamond" w:hAnsi="Garamond"/>
          <w:i/>
          <w:color w:val="auto"/>
          <w:sz w:val="24"/>
          <w:szCs w:val="24"/>
        </w:rPr>
      </w:pPr>
      <w:r w:rsidRPr="00DB6EBC">
        <w:rPr>
          <w:rFonts w:ascii="Garamond" w:hAnsi="Garamond"/>
          <w:color w:val="auto"/>
          <w:sz w:val="24"/>
          <w:szCs w:val="24"/>
        </w:rPr>
        <w:t>O valor total da contratação é de R$.......... (.....)</w:t>
      </w:r>
    </w:p>
    <w:p w14:paraId="3D75040F"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D29977A" w14:textId="77777777" w:rsidR="00407863" w:rsidRPr="00DB6EBC" w:rsidRDefault="00407863" w:rsidP="00DB6EBC">
      <w:pPr>
        <w:pStyle w:val="Nivel2"/>
        <w:tabs>
          <w:tab w:val="left" w:pos="426"/>
        </w:tabs>
        <w:spacing w:before="0" w:after="0" w:line="240" w:lineRule="auto"/>
        <w:ind w:left="0" w:firstLine="0"/>
        <w:rPr>
          <w:rFonts w:ascii="Garamond" w:hAnsi="Garamond"/>
          <w:i/>
          <w:color w:val="auto"/>
          <w:sz w:val="24"/>
          <w:szCs w:val="24"/>
        </w:rPr>
      </w:pPr>
      <w:r w:rsidRPr="00DB6EBC">
        <w:rPr>
          <w:rFonts w:ascii="Garamond" w:hAnsi="Garamond"/>
          <w:color w:val="auto"/>
          <w:sz w:val="24"/>
          <w:szCs w:val="24"/>
        </w:rPr>
        <w:t>O valor acima é meramente estimativo, de forma que os pagamentos devidos ao contratado dependerão dos quantitativos efetivamente fornecidos.</w:t>
      </w:r>
    </w:p>
    <w:p w14:paraId="4FA50FF7" w14:textId="77777777" w:rsidR="00407863" w:rsidRPr="00DB6EBC" w:rsidRDefault="00407863" w:rsidP="00DB6EBC">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0A625F1C" w14:textId="49C89C49" w:rsidR="00407863" w:rsidRPr="00DB6EBC" w:rsidRDefault="00407863" w:rsidP="00DB6EBC">
      <w:pPr>
        <w:pStyle w:val="Nivel01"/>
        <w:numPr>
          <w:ilvl w:val="0"/>
          <w:numId w:val="22"/>
        </w:numPr>
        <w:tabs>
          <w:tab w:val="left" w:pos="284"/>
        </w:tabs>
        <w:spacing w:before="0"/>
        <w:ind w:left="0" w:firstLine="0"/>
        <w:rPr>
          <w:rFonts w:ascii="Garamond" w:hAnsi="Garamond"/>
          <w:sz w:val="24"/>
        </w:rPr>
      </w:pPr>
      <w:r w:rsidRPr="00DB6EBC">
        <w:rPr>
          <w:rFonts w:ascii="Garamond" w:hAnsi="Garamond"/>
          <w:sz w:val="24"/>
        </w:rPr>
        <w:t xml:space="preserve">CLÁUSULA SEXTA – </w:t>
      </w:r>
      <w:r w:rsidR="00D74069">
        <w:rPr>
          <w:rFonts w:ascii="Garamond" w:hAnsi="Garamond"/>
          <w:sz w:val="24"/>
        </w:rPr>
        <w:t xml:space="preserve">DA MEDIÇÃO E </w:t>
      </w:r>
      <w:r w:rsidRPr="00DB6EBC">
        <w:rPr>
          <w:rFonts w:ascii="Garamond" w:hAnsi="Garamond"/>
          <w:sz w:val="24"/>
        </w:rPr>
        <w:t xml:space="preserve">DO PAGAMENTO </w:t>
      </w:r>
    </w:p>
    <w:p w14:paraId="61358098" w14:textId="77777777" w:rsidR="00D74069" w:rsidRPr="00D74069" w:rsidRDefault="00D74069" w:rsidP="00D74069">
      <w:pPr>
        <w:pStyle w:val="Nivel2"/>
        <w:tabs>
          <w:tab w:val="left" w:pos="426"/>
        </w:tabs>
        <w:spacing w:before="0" w:after="0" w:line="240" w:lineRule="auto"/>
        <w:ind w:left="0" w:firstLine="0"/>
        <w:rPr>
          <w:rFonts w:ascii="Garamond" w:hAnsi="Garamond"/>
          <w:sz w:val="24"/>
          <w:szCs w:val="24"/>
        </w:rPr>
      </w:pPr>
      <w:r w:rsidRPr="00D74069">
        <w:rPr>
          <w:rFonts w:ascii="Garamond" w:hAnsi="Garamond"/>
          <w:sz w:val="24"/>
          <w:szCs w:val="24"/>
        </w:rPr>
        <w:t xml:space="preserve">A avaliação da execução do objeto e a medição dos serviços serão realizadas com base nos quantitativos efetivamente executados em cada Ordem de Serviço, e os preços unitários terão como referência a Tabela de referência indicada. </w:t>
      </w:r>
    </w:p>
    <w:p w14:paraId="5C933E5A" w14:textId="77777777" w:rsidR="00D74069" w:rsidRPr="00D74069" w:rsidRDefault="00D74069" w:rsidP="00D74069">
      <w:pPr>
        <w:pStyle w:val="Nivel2"/>
        <w:tabs>
          <w:tab w:val="left" w:pos="426"/>
        </w:tabs>
        <w:spacing w:before="0" w:after="0" w:line="240" w:lineRule="auto"/>
        <w:ind w:left="0" w:firstLine="0"/>
        <w:rPr>
          <w:rFonts w:ascii="Garamond" w:hAnsi="Garamond"/>
          <w:sz w:val="24"/>
          <w:szCs w:val="24"/>
        </w:rPr>
      </w:pPr>
      <w:r w:rsidRPr="00D74069">
        <w:rPr>
          <w:rFonts w:ascii="Garamond" w:hAnsi="Garamond"/>
          <w:sz w:val="24"/>
          <w:szCs w:val="24"/>
        </w:rPr>
        <w:t xml:space="preserve">Será indicada a retenção ou glosa no pagamento, proporcional à irregularidade verificada, sem prejuízo das sanções cabíveis, caso se constate que o Contratado não produziu os resultados acordados ou não executou com a qualidade mínima exigida. </w:t>
      </w:r>
    </w:p>
    <w:p w14:paraId="7AE7699E" w14:textId="77777777" w:rsidR="00407863" w:rsidRPr="00D74069" w:rsidRDefault="00407863" w:rsidP="00D74069">
      <w:pPr>
        <w:pStyle w:val="Nivel2"/>
        <w:numPr>
          <w:ilvl w:val="1"/>
          <w:numId w:val="22"/>
        </w:numPr>
        <w:tabs>
          <w:tab w:val="left" w:pos="426"/>
        </w:tabs>
        <w:spacing w:before="0" w:after="0" w:line="240" w:lineRule="auto"/>
        <w:ind w:left="0" w:firstLine="0"/>
        <w:rPr>
          <w:rFonts w:ascii="Garamond" w:hAnsi="Garamond" w:cs="Times New Roman"/>
          <w:color w:val="auto"/>
          <w:sz w:val="24"/>
          <w:szCs w:val="24"/>
        </w:rPr>
      </w:pPr>
      <w:r w:rsidRPr="00D74069">
        <w:rPr>
          <w:rFonts w:ascii="Garamond" w:hAnsi="Garamond" w:cs="Times New Roman"/>
          <w:color w:val="auto"/>
          <w:sz w:val="24"/>
          <w:szCs w:val="24"/>
        </w:rPr>
        <w:t>O pagamento será efetuado no prazo de até 30 (trinta) dias úteis contados da finalização da liquidação da despesa.</w:t>
      </w:r>
    </w:p>
    <w:p w14:paraId="1ACBD84C" w14:textId="77777777" w:rsidR="00407863" w:rsidRPr="00DB6EBC" w:rsidRDefault="00407863" w:rsidP="00D74069">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D74069">
        <w:rPr>
          <w:rFonts w:ascii="Garamond" w:hAnsi="Garamond" w:cs="Times New Roman"/>
          <w:color w:val="auto"/>
          <w:sz w:val="24"/>
          <w:szCs w:val="24"/>
          <w:lang w:eastAsia="en-US"/>
        </w:rPr>
        <w:t>O pagamento</w:t>
      </w:r>
      <w:r w:rsidRPr="00DB6EBC">
        <w:rPr>
          <w:rFonts w:ascii="Garamond" w:hAnsi="Garamond" w:cs="Times New Roman"/>
          <w:color w:val="auto"/>
          <w:sz w:val="24"/>
          <w:szCs w:val="24"/>
          <w:lang w:eastAsia="en-US"/>
        </w:rPr>
        <w:t xml:space="preserve"> será realizado por meio de ordem bancária, para crédito em banco, agência e conta corrente indicados pelo contratado.</w:t>
      </w:r>
    </w:p>
    <w:p w14:paraId="1935A5DE"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Será considerada data do pagamento o dia em que constar como emitida a ordem bancária para pagamento.</w:t>
      </w:r>
    </w:p>
    <w:p w14:paraId="3A28E95A"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Quando do pagamento, será efetuada a retenção tributária prevista na legislação aplicável.</w:t>
      </w:r>
    </w:p>
    <w:p w14:paraId="4E8CE1E9" w14:textId="77777777" w:rsidR="00407863" w:rsidRPr="00DB6EBC" w:rsidRDefault="00407863" w:rsidP="00DB6EBC">
      <w:pPr>
        <w:pStyle w:val="Nivel3"/>
        <w:spacing w:before="0" w:after="0" w:line="240" w:lineRule="auto"/>
        <w:ind w:left="0" w:firstLine="0"/>
        <w:rPr>
          <w:rFonts w:ascii="Garamond" w:hAnsi="Garamond"/>
          <w:color w:val="auto"/>
          <w:sz w:val="24"/>
          <w:szCs w:val="24"/>
        </w:rPr>
      </w:pPr>
      <w:r w:rsidRPr="00DB6EBC">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0DC374AD" w14:textId="77777777" w:rsidR="00407863" w:rsidRPr="00DB6EBC" w:rsidRDefault="00407863" w:rsidP="00DB6EBC">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DB6EBC">
        <w:rPr>
          <w:rFonts w:ascii="Garamond" w:hAnsi="Garamond" w:cs="Times New Roman"/>
          <w:color w:val="auto"/>
          <w:sz w:val="24"/>
          <w:szCs w:val="24"/>
          <w:lang w:eastAsia="en-US"/>
        </w:rPr>
        <w:t xml:space="preserve">O contratado regularmente optante pelo Simples Nacional, nos termos da </w:t>
      </w:r>
      <w:hyperlink r:id="rId35">
        <w:r w:rsidRPr="00DB6EBC">
          <w:rPr>
            <w:rStyle w:val="Hyperlink"/>
            <w:rFonts w:ascii="Garamond" w:hAnsi="Garamond" w:cs="Times New Roman"/>
            <w:color w:val="auto"/>
            <w:sz w:val="24"/>
            <w:szCs w:val="24"/>
            <w:lang w:eastAsia="en-US"/>
          </w:rPr>
          <w:t>Lei Complementar nº 123, de 2006</w:t>
        </w:r>
      </w:hyperlink>
      <w:r w:rsidRPr="00DB6EBC">
        <w:rPr>
          <w:rFonts w:ascii="Garamond" w:hAnsi="Garamond" w:cs="Times New Roman"/>
          <w:color w:val="auto"/>
          <w:sz w:val="24"/>
          <w:szCs w:val="24"/>
          <w:lang w:eastAsia="en-US"/>
        </w:rPr>
        <w:t xml:space="preserve">, não sofrerá a retenção tributária quanto aos impostos e contribuições abrangidos </w:t>
      </w:r>
      <w:r w:rsidRPr="00DB6EBC">
        <w:rPr>
          <w:rFonts w:ascii="Garamond" w:hAnsi="Garamond" w:cs="Times New Roman"/>
          <w:color w:val="auto"/>
          <w:sz w:val="24"/>
          <w:szCs w:val="24"/>
          <w:lang w:eastAsia="en-US"/>
        </w:rPr>
        <w:lastRenderedPageBreak/>
        <w:t>por aquele regime. No entanto, o pagamento ficará condicionado à apresentação de comprovação, por meio de documento oficial, de que faz jus ao tratamento tributário favorecido previsto na referida Lei Complementar.</w:t>
      </w:r>
    </w:p>
    <w:p w14:paraId="1E5FB9D6" w14:textId="77777777" w:rsidR="00407863" w:rsidRPr="00DB6EBC" w:rsidRDefault="00407863" w:rsidP="00D74069">
      <w:pPr>
        <w:pStyle w:val="Nivel2"/>
        <w:tabs>
          <w:tab w:val="left" w:pos="426"/>
        </w:tabs>
        <w:spacing w:before="0" w:after="0" w:line="240" w:lineRule="auto"/>
        <w:ind w:left="0" w:firstLine="0"/>
        <w:rPr>
          <w:rFonts w:ascii="Garamond" w:hAnsi="Garamond" w:cs="Times New Roman"/>
          <w:i/>
          <w:color w:val="auto"/>
          <w:sz w:val="24"/>
          <w:szCs w:val="24"/>
          <w:lang w:eastAsia="en-US"/>
        </w:rPr>
      </w:pPr>
      <w:r w:rsidRPr="00DB6EBC">
        <w:rPr>
          <w:rFonts w:ascii="Garamond" w:hAnsi="Garamond" w:cs="Times New Roman"/>
          <w:color w:val="auto"/>
          <w:sz w:val="24"/>
          <w:szCs w:val="24"/>
          <w:lang w:eastAsia="en-US"/>
        </w:rPr>
        <w:t>Não haverá em qualquer hipótese antecipação de pagamentos.</w:t>
      </w:r>
    </w:p>
    <w:p w14:paraId="596907EE" w14:textId="77777777" w:rsidR="00407863" w:rsidRPr="00DB6EBC" w:rsidRDefault="00407863" w:rsidP="00DB6EBC">
      <w:pPr>
        <w:pStyle w:val="Nivel2"/>
        <w:numPr>
          <w:ilvl w:val="0"/>
          <w:numId w:val="0"/>
        </w:numPr>
        <w:tabs>
          <w:tab w:val="left" w:pos="284"/>
          <w:tab w:val="left" w:pos="567"/>
        </w:tabs>
        <w:spacing w:before="0" w:after="0" w:line="240" w:lineRule="auto"/>
        <w:rPr>
          <w:rFonts w:ascii="Garamond" w:hAnsi="Garamond"/>
          <w:color w:val="auto"/>
          <w:sz w:val="24"/>
          <w:szCs w:val="24"/>
        </w:rPr>
      </w:pPr>
    </w:p>
    <w:p w14:paraId="2D62105A" w14:textId="77777777" w:rsidR="00407863" w:rsidRPr="00DB6EBC" w:rsidRDefault="00407863" w:rsidP="00DB6EBC">
      <w:pPr>
        <w:pStyle w:val="Nivel01"/>
        <w:numPr>
          <w:ilvl w:val="0"/>
          <w:numId w:val="22"/>
        </w:numPr>
        <w:tabs>
          <w:tab w:val="left" w:pos="284"/>
        </w:tabs>
        <w:spacing w:before="0"/>
        <w:ind w:left="0" w:firstLine="0"/>
        <w:rPr>
          <w:rFonts w:ascii="Garamond" w:hAnsi="Garamond"/>
          <w:sz w:val="24"/>
        </w:rPr>
      </w:pPr>
      <w:r w:rsidRPr="00DB6EBC">
        <w:rPr>
          <w:rFonts w:ascii="Garamond" w:hAnsi="Garamond"/>
          <w:sz w:val="24"/>
        </w:rPr>
        <w:t xml:space="preserve">CLÁUSULA SÉTIMA - REAJUSTE </w:t>
      </w:r>
    </w:p>
    <w:p w14:paraId="261A0CD6" w14:textId="24EF7BC2"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Os preços inicialmente contratados são fixos e irreajustáveis no prazo de um ano contado da data do orçamento estimado, em </w:t>
      </w:r>
      <w:r w:rsidR="00D74069">
        <w:rPr>
          <w:rFonts w:ascii="Garamond" w:hAnsi="Garamond"/>
          <w:iCs/>
          <w:color w:val="auto"/>
          <w:sz w:val="24"/>
          <w:szCs w:val="24"/>
        </w:rPr>
        <w:t>24/02/2026</w:t>
      </w:r>
      <w:r w:rsidRPr="00DB6EBC">
        <w:rPr>
          <w:rFonts w:ascii="Garamond" w:hAnsi="Garamond"/>
          <w:color w:val="auto"/>
          <w:sz w:val="24"/>
          <w:szCs w:val="24"/>
        </w:rPr>
        <w:t>.</w:t>
      </w:r>
    </w:p>
    <w:p w14:paraId="506B33CD"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DB6EBC">
        <w:rPr>
          <w:rFonts w:ascii="Garamond" w:hAnsi="Garamond"/>
          <w:iCs/>
          <w:color w:val="auto"/>
          <w:sz w:val="24"/>
          <w:szCs w:val="24"/>
        </w:rPr>
        <w:t>,</w:t>
      </w:r>
      <w:r w:rsidRPr="00DB6EBC">
        <w:rPr>
          <w:rFonts w:ascii="Garamond" w:hAnsi="Garamond"/>
          <w:color w:val="auto"/>
          <w:sz w:val="24"/>
          <w:szCs w:val="24"/>
        </w:rPr>
        <w:t xml:space="preserve"> exclusivamente para as obrigações iniciadas e concluídas após a ocorrência da anualidade.</w:t>
      </w:r>
    </w:p>
    <w:p w14:paraId="3BAF12F2"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Nos reajustes subsequentes ao primeiro, o interregno mínimo de um ano será contado a partir dos efeitos financeiros do último reajuste.</w:t>
      </w:r>
    </w:p>
    <w:p w14:paraId="46768EBA"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DB6EBC">
        <w:rPr>
          <w:rFonts w:ascii="Garamond" w:eastAsia="Times New Roman" w:hAnsi="Garamond"/>
          <w:color w:val="auto"/>
          <w:sz w:val="24"/>
          <w:szCs w:val="24"/>
        </w:rPr>
        <w:t xml:space="preserve"> </w:t>
      </w:r>
    </w:p>
    <w:p w14:paraId="4D4E53FB"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Nas aferições finais, o(s) índice(s) utilizado(s) para reajuste será(ão), obrigatoriamente, o(s) definitivo(s).</w:t>
      </w:r>
    </w:p>
    <w:p w14:paraId="50F898ED"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6C0FA6A5"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2F78ED05" w14:textId="77777777" w:rsidR="00407863" w:rsidRPr="00DB6EBC" w:rsidRDefault="00407863" w:rsidP="00DB6EBC">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 reajuste será realizado por apostilamento.</w:t>
      </w:r>
    </w:p>
    <w:p w14:paraId="4D29B401" w14:textId="77777777" w:rsidR="00407863" w:rsidRPr="00DB6EBC" w:rsidRDefault="00407863" w:rsidP="00DB6EBC">
      <w:pPr>
        <w:pStyle w:val="Nivel2"/>
        <w:numPr>
          <w:ilvl w:val="0"/>
          <w:numId w:val="0"/>
        </w:numPr>
        <w:tabs>
          <w:tab w:val="left" w:pos="284"/>
          <w:tab w:val="left" w:pos="567"/>
        </w:tabs>
        <w:spacing w:before="0" w:after="0" w:line="240" w:lineRule="auto"/>
        <w:rPr>
          <w:rFonts w:ascii="Garamond" w:hAnsi="Garamond"/>
          <w:color w:val="auto"/>
          <w:sz w:val="24"/>
          <w:szCs w:val="24"/>
        </w:rPr>
      </w:pPr>
    </w:p>
    <w:p w14:paraId="288D10EC" w14:textId="77777777" w:rsidR="00627DC3" w:rsidRPr="00927117" w:rsidRDefault="00627DC3" w:rsidP="00627DC3">
      <w:pPr>
        <w:pStyle w:val="Nivel01"/>
        <w:tabs>
          <w:tab w:val="clear" w:pos="567"/>
          <w:tab w:val="left" w:pos="284"/>
          <w:tab w:val="left" w:pos="426"/>
          <w:tab w:val="left" w:pos="1276"/>
        </w:tabs>
        <w:spacing w:before="0"/>
        <w:ind w:left="0" w:firstLine="0"/>
        <w:rPr>
          <w:rFonts w:ascii="Garamond" w:hAnsi="Garamond"/>
          <w:sz w:val="24"/>
        </w:rPr>
      </w:pPr>
      <w:r w:rsidRPr="00DB6EBC">
        <w:rPr>
          <w:rFonts w:ascii="Garamond" w:hAnsi="Garamond"/>
          <w:sz w:val="24"/>
        </w:rPr>
        <w:t xml:space="preserve">DAS </w:t>
      </w:r>
      <w:r w:rsidRPr="00927117">
        <w:rPr>
          <w:rFonts w:ascii="Garamond" w:hAnsi="Garamond"/>
          <w:sz w:val="24"/>
        </w:rPr>
        <w:t>OBRIGAÇÕES DA CREDENCIADA</w:t>
      </w:r>
    </w:p>
    <w:p w14:paraId="46CEF2BE" w14:textId="77777777" w:rsidR="00627DC3" w:rsidRPr="00927117" w:rsidRDefault="00627DC3" w:rsidP="00627DC3">
      <w:pPr>
        <w:pStyle w:val="Nivel2"/>
        <w:tabs>
          <w:tab w:val="left" w:pos="426"/>
        </w:tabs>
        <w:spacing w:before="0" w:after="0" w:line="240" w:lineRule="auto"/>
        <w:ind w:left="0" w:firstLine="0"/>
        <w:rPr>
          <w:rFonts w:ascii="Garamond" w:hAnsi="Garamond" w:cs="Times New Roman"/>
          <w:color w:val="auto"/>
          <w:sz w:val="24"/>
          <w:szCs w:val="24"/>
        </w:rPr>
      </w:pPr>
      <w:r w:rsidRPr="00927117">
        <w:rPr>
          <w:rFonts w:ascii="Garamond" w:hAnsi="Garamond" w:cs="Times New Roman"/>
          <w:color w:val="auto"/>
          <w:sz w:val="24"/>
          <w:szCs w:val="24"/>
        </w:rPr>
        <w:t xml:space="preserve">Acatar as decisões e observações feitas pela fiscalização </w:t>
      </w:r>
    </w:p>
    <w:p w14:paraId="0C434808" w14:textId="77777777" w:rsidR="00627DC3" w:rsidRPr="00927117" w:rsidRDefault="00627DC3" w:rsidP="00627DC3">
      <w:pPr>
        <w:pStyle w:val="Nivel2"/>
        <w:tabs>
          <w:tab w:val="left" w:pos="426"/>
        </w:tabs>
        <w:spacing w:before="0" w:after="0" w:line="240" w:lineRule="auto"/>
        <w:ind w:left="0" w:firstLine="0"/>
        <w:rPr>
          <w:rFonts w:ascii="Garamond" w:hAnsi="Garamond" w:cs="Times New Roman"/>
          <w:color w:val="auto"/>
          <w:sz w:val="24"/>
          <w:szCs w:val="24"/>
        </w:rPr>
      </w:pPr>
      <w:r w:rsidRPr="00927117">
        <w:rPr>
          <w:rFonts w:ascii="Garamond" w:hAnsi="Garamond"/>
          <w:sz w:val="24"/>
          <w:szCs w:val="24"/>
        </w:rPr>
        <w:t xml:space="preserve">Deverá a CONTRATADA executar o objeto </w:t>
      </w:r>
      <w:r>
        <w:rPr>
          <w:rFonts w:ascii="Garamond" w:hAnsi="Garamond"/>
          <w:sz w:val="24"/>
          <w:szCs w:val="24"/>
        </w:rPr>
        <w:t>deste credenciamento</w:t>
      </w:r>
      <w:r w:rsidRPr="00927117">
        <w:rPr>
          <w:rFonts w:ascii="Garamond" w:hAnsi="Garamond"/>
          <w:sz w:val="24"/>
          <w:szCs w:val="24"/>
        </w:rPr>
        <w:t xml:space="preserve">, nos moldes do Termo de Referência do edital e de acordo com a Proposta Comercial, no local indicado pela Prefeitura Municipal de </w:t>
      </w:r>
      <w:r>
        <w:rPr>
          <w:rFonts w:ascii="Garamond" w:hAnsi="Garamond"/>
          <w:sz w:val="24"/>
          <w:szCs w:val="24"/>
        </w:rPr>
        <w:t xml:space="preserve">Conceição das Alagoas </w:t>
      </w:r>
      <w:r w:rsidRPr="00927117">
        <w:rPr>
          <w:rFonts w:ascii="Garamond" w:hAnsi="Garamond"/>
          <w:sz w:val="24"/>
          <w:szCs w:val="24"/>
        </w:rPr>
        <w:t xml:space="preserve">e manter todas as condições exigidas para a habilitação na licitação. </w:t>
      </w:r>
    </w:p>
    <w:p w14:paraId="0C2F08B1" w14:textId="77777777" w:rsidR="00627DC3" w:rsidRPr="00927117" w:rsidRDefault="00627DC3" w:rsidP="00627DC3">
      <w:pPr>
        <w:pStyle w:val="Nivel2"/>
        <w:tabs>
          <w:tab w:val="left" w:pos="426"/>
        </w:tabs>
        <w:spacing w:before="0" w:after="0" w:line="240" w:lineRule="auto"/>
        <w:ind w:left="0" w:firstLine="0"/>
        <w:rPr>
          <w:rFonts w:ascii="Garamond" w:hAnsi="Garamond" w:cs="Times New Roman"/>
          <w:color w:val="auto"/>
          <w:sz w:val="24"/>
          <w:szCs w:val="24"/>
        </w:rPr>
      </w:pPr>
      <w:r w:rsidRPr="00927117">
        <w:rPr>
          <w:rFonts w:ascii="Garamond" w:hAnsi="Garamond"/>
          <w:sz w:val="24"/>
          <w:szCs w:val="24"/>
        </w:rPr>
        <w:t xml:space="preserve">Cumprir e fazer com que seus empregados respeitem a legislação sobre segurança e medicina do trabalho devendo fornecer aos empregados e exigir o uso dos equipamentos de proteção coletivos e individuais, podendo essa utilização ser objeto de verificação, a qualquer momento, pela contratante. </w:t>
      </w:r>
    </w:p>
    <w:p w14:paraId="036D211B" w14:textId="77777777" w:rsidR="00627DC3" w:rsidRPr="00927117" w:rsidRDefault="00627DC3" w:rsidP="00627DC3">
      <w:pPr>
        <w:pStyle w:val="Nivel2"/>
        <w:tabs>
          <w:tab w:val="left" w:pos="426"/>
        </w:tabs>
        <w:spacing w:before="0" w:after="0" w:line="240" w:lineRule="auto"/>
        <w:ind w:left="0" w:firstLine="0"/>
        <w:rPr>
          <w:rFonts w:ascii="Garamond" w:hAnsi="Garamond" w:cs="Times New Roman"/>
          <w:color w:val="auto"/>
          <w:sz w:val="24"/>
          <w:szCs w:val="24"/>
        </w:rPr>
      </w:pPr>
      <w:r w:rsidRPr="00927117">
        <w:rPr>
          <w:rFonts w:ascii="Garamond" w:hAnsi="Garamond"/>
          <w:sz w:val="24"/>
          <w:szCs w:val="24"/>
        </w:rPr>
        <w:t xml:space="preserve">Arcar fiel e regularmente com todas as obrigações trabalhistas relacionadas aos em pregados que participem da execução do objeto contratual, na hipótese de contrato de prestação de serviços; </w:t>
      </w:r>
    </w:p>
    <w:p w14:paraId="0C9BC222" w14:textId="77777777" w:rsidR="00627DC3" w:rsidRPr="00927117" w:rsidRDefault="00627DC3" w:rsidP="00627DC3">
      <w:pPr>
        <w:pStyle w:val="Nivel2"/>
        <w:tabs>
          <w:tab w:val="left" w:pos="426"/>
        </w:tabs>
        <w:spacing w:before="0" w:after="0" w:line="240" w:lineRule="auto"/>
        <w:ind w:left="0" w:firstLine="0"/>
        <w:rPr>
          <w:rFonts w:ascii="Garamond" w:hAnsi="Garamond" w:cs="Times New Roman"/>
          <w:color w:val="auto"/>
          <w:sz w:val="24"/>
          <w:szCs w:val="24"/>
        </w:rPr>
      </w:pPr>
      <w:r w:rsidRPr="00927117">
        <w:rPr>
          <w:rFonts w:ascii="Garamond" w:hAnsi="Garamond"/>
          <w:sz w:val="24"/>
          <w:szCs w:val="24"/>
        </w:rPr>
        <w:t xml:space="preserve">Responder pelos danos causados diretamente a esta Prefeitura Municipal ou a terceiros, decorrentes de sua culpa ou dolo, quando da prestação dos serviços. </w:t>
      </w:r>
    </w:p>
    <w:p w14:paraId="4E73441A" w14:textId="77777777" w:rsidR="00627DC3" w:rsidRPr="00927117" w:rsidRDefault="00627DC3" w:rsidP="00627DC3">
      <w:pPr>
        <w:pStyle w:val="Nivel2"/>
        <w:tabs>
          <w:tab w:val="left" w:pos="426"/>
        </w:tabs>
        <w:spacing w:before="0" w:after="0" w:line="240" w:lineRule="auto"/>
        <w:ind w:left="0" w:firstLine="0"/>
        <w:rPr>
          <w:rFonts w:ascii="Garamond" w:hAnsi="Garamond" w:cs="Times New Roman"/>
          <w:color w:val="auto"/>
          <w:sz w:val="24"/>
          <w:szCs w:val="24"/>
        </w:rPr>
      </w:pPr>
      <w:r w:rsidRPr="00927117">
        <w:rPr>
          <w:rFonts w:ascii="Garamond" w:hAnsi="Garamond"/>
          <w:sz w:val="24"/>
          <w:szCs w:val="24"/>
        </w:rPr>
        <w:t xml:space="preserve">Cumprir e manter durante toda a execução do contrato, em compatibilidade com as obrigações por ele assumidas, todas as condições exigidas para a habilitação na licitação, ou para a qualificação, na contratação direta; </w:t>
      </w:r>
    </w:p>
    <w:p w14:paraId="37088AAA" w14:textId="77777777" w:rsidR="00627DC3" w:rsidRPr="00927117" w:rsidRDefault="00627DC3" w:rsidP="00627DC3">
      <w:pPr>
        <w:pStyle w:val="Nivel2"/>
        <w:tabs>
          <w:tab w:val="left" w:pos="426"/>
        </w:tabs>
        <w:spacing w:before="0" w:after="0" w:line="240" w:lineRule="auto"/>
        <w:ind w:left="0" w:firstLine="0"/>
        <w:rPr>
          <w:rFonts w:ascii="Garamond" w:hAnsi="Garamond" w:cs="Times New Roman"/>
          <w:color w:val="auto"/>
          <w:sz w:val="24"/>
          <w:szCs w:val="24"/>
        </w:rPr>
      </w:pPr>
      <w:r w:rsidRPr="00927117">
        <w:rPr>
          <w:rFonts w:ascii="Garamond" w:hAnsi="Garamond"/>
          <w:sz w:val="24"/>
          <w:szCs w:val="24"/>
        </w:rPr>
        <w:t xml:space="preserve">Os serviços deverão ser prestados pela própria empresa vencedora, ficando expressamente vedada a subcontratação de terceiros. </w:t>
      </w:r>
    </w:p>
    <w:p w14:paraId="5DBC60D7" w14:textId="77777777" w:rsidR="00627DC3" w:rsidRPr="00927117" w:rsidRDefault="00627DC3" w:rsidP="00627DC3">
      <w:pPr>
        <w:pStyle w:val="Nivel2"/>
        <w:tabs>
          <w:tab w:val="left" w:pos="426"/>
        </w:tabs>
        <w:spacing w:before="0" w:after="0" w:line="240" w:lineRule="auto"/>
        <w:ind w:left="0" w:firstLine="0"/>
        <w:rPr>
          <w:rFonts w:ascii="Garamond" w:hAnsi="Garamond" w:cs="Times New Roman"/>
          <w:color w:val="auto"/>
          <w:sz w:val="24"/>
          <w:szCs w:val="24"/>
        </w:rPr>
      </w:pPr>
      <w:r w:rsidRPr="00927117">
        <w:rPr>
          <w:rFonts w:ascii="Garamond" w:hAnsi="Garamond"/>
          <w:sz w:val="24"/>
          <w:szCs w:val="24"/>
        </w:rPr>
        <w:t xml:space="preserve">Todas as despesas com a completa prestação dos serviços, tais como: transporte, alimentação, bem como outras que se fizerem necessárias ao adimplemento dos serviços correrão por conta da empresa vencedora. </w:t>
      </w:r>
    </w:p>
    <w:p w14:paraId="1EDC0414" w14:textId="77777777" w:rsidR="00627DC3" w:rsidRPr="00927117" w:rsidRDefault="00627DC3" w:rsidP="00627DC3">
      <w:pPr>
        <w:pStyle w:val="Nivel2"/>
        <w:tabs>
          <w:tab w:val="left" w:pos="426"/>
        </w:tabs>
        <w:spacing w:before="0" w:after="0" w:line="240" w:lineRule="auto"/>
        <w:ind w:left="0" w:firstLine="0"/>
        <w:rPr>
          <w:rFonts w:ascii="Garamond" w:hAnsi="Garamond"/>
          <w:sz w:val="24"/>
          <w:szCs w:val="24"/>
        </w:rPr>
      </w:pPr>
      <w:r w:rsidRPr="00927117">
        <w:rPr>
          <w:rFonts w:ascii="Garamond" w:eastAsia="Calibri" w:hAnsi="Garamond"/>
          <w:sz w:val="24"/>
          <w:szCs w:val="24"/>
        </w:rPr>
        <w:t>A empresa vencedora deverá responder pelos vícios, defeitos ou danos causados a terceiros/Município referente à prestação dos serviços, assumindo os gastos e despesas que se fizerem necessários para o adimplemento das obrigações e providenciar.</w:t>
      </w:r>
    </w:p>
    <w:p w14:paraId="79954349" w14:textId="77777777" w:rsidR="00627DC3" w:rsidRPr="00927117" w:rsidRDefault="00627DC3" w:rsidP="00627DC3">
      <w:pPr>
        <w:pStyle w:val="Nivel2"/>
        <w:numPr>
          <w:ilvl w:val="0"/>
          <w:numId w:val="0"/>
        </w:numPr>
        <w:tabs>
          <w:tab w:val="left" w:pos="567"/>
        </w:tabs>
        <w:spacing w:before="0" w:after="0" w:line="240" w:lineRule="auto"/>
        <w:rPr>
          <w:rFonts w:ascii="Garamond" w:hAnsi="Garamond"/>
          <w:sz w:val="24"/>
          <w:szCs w:val="24"/>
        </w:rPr>
      </w:pPr>
    </w:p>
    <w:p w14:paraId="6E43476B" w14:textId="77777777" w:rsidR="00627DC3" w:rsidRPr="00927117" w:rsidRDefault="00627DC3" w:rsidP="00627DC3">
      <w:pPr>
        <w:pStyle w:val="Nivel01"/>
        <w:tabs>
          <w:tab w:val="clear" w:pos="567"/>
          <w:tab w:val="left" w:pos="284"/>
          <w:tab w:val="left" w:pos="426"/>
          <w:tab w:val="left" w:pos="1276"/>
        </w:tabs>
        <w:spacing w:before="0"/>
        <w:ind w:left="0" w:firstLine="0"/>
        <w:rPr>
          <w:rFonts w:ascii="Garamond" w:hAnsi="Garamond"/>
          <w:sz w:val="24"/>
        </w:rPr>
      </w:pPr>
      <w:r w:rsidRPr="00927117">
        <w:rPr>
          <w:rFonts w:ascii="Garamond" w:hAnsi="Garamond"/>
          <w:sz w:val="24"/>
        </w:rPr>
        <w:t xml:space="preserve">DAS OBRIGAÇÕES DO CREDENCIADOR </w:t>
      </w:r>
    </w:p>
    <w:p w14:paraId="2617D679" w14:textId="77777777" w:rsidR="00627DC3" w:rsidRPr="00927117" w:rsidRDefault="00627DC3" w:rsidP="00627DC3">
      <w:pPr>
        <w:pStyle w:val="Nivel2"/>
        <w:tabs>
          <w:tab w:val="left" w:pos="426"/>
        </w:tabs>
        <w:spacing w:before="0" w:after="0" w:line="240" w:lineRule="auto"/>
        <w:ind w:left="0" w:firstLine="0"/>
        <w:rPr>
          <w:rFonts w:ascii="Garamond" w:hAnsi="Garamond" w:cs="Times New Roman"/>
          <w:color w:val="auto"/>
          <w:sz w:val="24"/>
          <w:szCs w:val="24"/>
        </w:rPr>
      </w:pPr>
      <w:r w:rsidRPr="00927117">
        <w:rPr>
          <w:rFonts w:ascii="Garamond" w:hAnsi="Garamond" w:cs="Times New Roman"/>
          <w:color w:val="auto"/>
          <w:sz w:val="24"/>
          <w:szCs w:val="24"/>
        </w:rPr>
        <w:t>Oferecer todas as informações necessárias para que a credenciada possa executar o objeto adjudicado dentro das especificações, regimentos e normas da categoria.</w:t>
      </w:r>
    </w:p>
    <w:p w14:paraId="7B8BAA82" w14:textId="77777777" w:rsidR="00627DC3" w:rsidRPr="00DB6EBC" w:rsidRDefault="00627DC3" w:rsidP="00627DC3">
      <w:pPr>
        <w:pStyle w:val="Nivel2"/>
        <w:tabs>
          <w:tab w:val="left" w:pos="426"/>
        </w:tabs>
        <w:spacing w:before="0" w:after="0" w:line="240" w:lineRule="auto"/>
        <w:ind w:left="0" w:firstLine="0"/>
        <w:rPr>
          <w:rFonts w:ascii="Garamond" w:hAnsi="Garamond" w:cs="Times New Roman"/>
          <w:color w:val="auto"/>
          <w:sz w:val="24"/>
          <w:szCs w:val="24"/>
        </w:rPr>
      </w:pPr>
      <w:r w:rsidRPr="00927117">
        <w:rPr>
          <w:rFonts w:ascii="Garamond" w:hAnsi="Garamond" w:cs="Times New Roman"/>
          <w:color w:val="auto"/>
          <w:sz w:val="24"/>
          <w:szCs w:val="24"/>
        </w:rPr>
        <w:t>Efetuar os pagamentos nas condições e prazos</w:t>
      </w:r>
      <w:r w:rsidRPr="00927117">
        <w:rPr>
          <w:rFonts w:ascii="Garamond" w:hAnsi="Garamond" w:cs="Times New Roman"/>
          <w:color w:val="auto"/>
          <w:spacing w:val="-9"/>
          <w:sz w:val="24"/>
          <w:szCs w:val="24"/>
        </w:rPr>
        <w:t xml:space="preserve"> </w:t>
      </w:r>
      <w:r w:rsidRPr="00927117">
        <w:rPr>
          <w:rFonts w:ascii="Garamond" w:hAnsi="Garamond" w:cs="Times New Roman"/>
          <w:color w:val="auto"/>
          <w:sz w:val="24"/>
          <w:szCs w:val="24"/>
        </w:rPr>
        <w:t>estipulados</w:t>
      </w:r>
      <w:r w:rsidRPr="00DB6EBC">
        <w:rPr>
          <w:rFonts w:ascii="Garamond" w:hAnsi="Garamond" w:cs="Times New Roman"/>
          <w:color w:val="auto"/>
          <w:sz w:val="24"/>
          <w:szCs w:val="24"/>
        </w:rPr>
        <w:t>.</w:t>
      </w:r>
    </w:p>
    <w:p w14:paraId="3819332A" w14:textId="77777777" w:rsidR="00627DC3" w:rsidRPr="00DB6EBC" w:rsidRDefault="00627DC3" w:rsidP="00627DC3">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Designar um servidor para acompanhar a execução e fiscalização do objeto deste Instrumento.</w:t>
      </w:r>
    </w:p>
    <w:p w14:paraId="39CCA880" w14:textId="77777777" w:rsidR="00627DC3" w:rsidRPr="00DB6EBC" w:rsidRDefault="00627DC3" w:rsidP="00627DC3">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Notificar, por escrito, à licitante vencedora, a ocorrência de eventuais imperfeições no curso da prestação de serviços, fixando prazo para sua</w:t>
      </w:r>
      <w:r w:rsidRPr="00DB6EBC">
        <w:rPr>
          <w:rFonts w:ascii="Garamond" w:hAnsi="Garamond" w:cs="Times New Roman"/>
          <w:color w:val="auto"/>
          <w:spacing w:val="-8"/>
          <w:sz w:val="24"/>
          <w:szCs w:val="24"/>
        </w:rPr>
        <w:t xml:space="preserve"> </w:t>
      </w:r>
      <w:r w:rsidRPr="00DB6EBC">
        <w:rPr>
          <w:rFonts w:ascii="Garamond" w:hAnsi="Garamond" w:cs="Times New Roman"/>
          <w:color w:val="auto"/>
          <w:sz w:val="24"/>
          <w:szCs w:val="24"/>
        </w:rPr>
        <w:t>correção.</w:t>
      </w:r>
    </w:p>
    <w:p w14:paraId="7B6912F5" w14:textId="77777777" w:rsidR="00627DC3" w:rsidRPr="00DB6EBC" w:rsidRDefault="00627DC3" w:rsidP="00627DC3">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Fiscalizar livremente os serviços, não eximindo ao credenciado será de total responsabilidade quanto à execução </w:t>
      </w:r>
      <w:proofErr w:type="gramStart"/>
      <w:r w:rsidRPr="00DB6EBC">
        <w:rPr>
          <w:rFonts w:ascii="Garamond" w:hAnsi="Garamond" w:cs="Times New Roman"/>
          <w:color w:val="auto"/>
          <w:sz w:val="24"/>
          <w:szCs w:val="24"/>
        </w:rPr>
        <w:t>dos</w:t>
      </w:r>
      <w:r w:rsidRPr="00DB6EBC">
        <w:rPr>
          <w:rFonts w:ascii="Garamond" w:hAnsi="Garamond" w:cs="Times New Roman"/>
          <w:color w:val="auto"/>
          <w:spacing w:val="-5"/>
          <w:sz w:val="24"/>
          <w:szCs w:val="24"/>
        </w:rPr>
        <w:t xml:space="preserve"> </w:t>
      </w:r>
      <w:r w:rsidRPr="00DB6EBC">
        <w:rPr>
          <w:rFonts w:ascii="Garamond" w:hAnsi="Garamond" w:cs="Times New Roman"/>
          <w:color w:val="auto"/>
          <w:sz w:val="24"/>
          <w:szCs w:val="24"/>
        </w:rPr>
        <w:t>mesmos</w:t>
      </w:r>
      <w:proofErr w:type="gramEnd"/>
      <w:r w:rsidRPr="00DB6EBC">
        <w:rPr>
          <w:rFonts w:ascii="Garamond" w:hAnsi="Garamond" w:cs="Times New Roman"/>
          <w:color w:val="auto"/>
          <w:sz w:val="24"/>
          <w:szCs w:val="24"/>
        </w:rPr>
        <w:t>.</w:t>
      </w:r>
    </w:p>
    <w:p w14:paraId="090946C1" w14:textId="77777777" w:rsidR="00627DC3" w:rsidRPr="00DB6EBC" w:rsidRDefault="00627DC3" w:rsidP="00627DC3">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Acompanhar a prestação dos serviços, podendo intervir durante a sua execução, </w:t>
      </w:r>
      <w:r w:rsidRPr="00DB6EBC">
        <w:rPr>
          <w:rFonts w:ascii="Garamond" w:hAnsi="Garamond" w:cs="Times New Roman"/>
          <w:color w:val="auto"/>
          <w:spacing w:val="3"/>
          <w:sz w:val="24"/>
          <w:szCs w:val="24"/>
        </w:rPr>
        <w:t>pa</w:t>
      </w:r>
      <w:r w:rsidRPr="00DB6EBC">
        <w:rPr>
          <w:rFonts w:ascii="Garamond" w:hAnsi="Garamond" w:cs="Times New Roman"/>
          <w:color w:val="auto"/>
          <w:sz w:val="24"/>
          <w:szCs w:val="24"/>
        </w:rPr>
        <w:t>ra fins de ajuste ou suspensão da prestação; inclusive rejeitando, no todo ou em parte, os serviços executados fora das especificações deste</w:t>
      </w:r>
      <w:r w:rsidRPr="00DB6EBC">
        <w:rPr>
          <w:rFonts w:ascii="Garamond" w:hAnsi="Garamond" w:cs="Times New Roman"/>
          <w:color w:val="auto"/>
          <w:spacing w:val="-12"/>
          <w:sz w:val="24"/>
          <w:szCs w:val="24"/>
        </w:rPr>
        <w:t xml:space="preserve"> </w:t>
      </w:r>
      <w:r w:rsidRPr="00DB6EBC">
        <w:rPr>
          <w:rFonts w:ascii="Garamond" w:hAnsi="Garamond" w:cs="Times New Roman"/>
          <w:color w:val="auto"/>
          <w:sz w:val="24"/>
          <w:szCs w:val="24"/>
        </w:rPr>
        <w:t>Edital.</w:t>
      </w:r>
    </w:p>
    <w:p w14:paraId="43EC166E" w14:textId="77777777" w:rsidR="00627DC3" w:rsidRPr="00DB6EBC" w:rsidRDefault="00627DC3" w:rsidP="00627DC3">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Paralisar a execução casos os empregados da credenciada não estejam utilizando os equipamentos de proteção individual, ficando o ônus da paralisação por conta da contratada.</w:t>
      </w:r>
    </w:p>
    <w:p w14:paraId="53255C44" w14:textId="77777777" w:rsidR="00627DC3" w:rsidRPr="00DB6EBC" w:rsidRDefault="00627DC3" w:rsidP="00627DC3">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Efetuar a autorização, em formulário próprio padronizado (reconhecido pelo Contratante e Contratado), para atendimento dos pacientes mediante carimbo e assinatura de funcionário do Contratante</w:t>
      </w:r>
      <w:r w:rsidRPr="00DB6EBC">
        <w:rPr>
          <w:rFonts w:ascii="Garamond" w:hAnsi="Garamond" w:cs="Times New Roman"/>
          <w:color w:val="auto"/>
          <w:spacing w:val="-2"/>
          <w:sz w:val="24"/>
          <w:szCs w:val="24"/>
        </w:rPr>
        <w:t xml:space="preserve"> </w:t>
      </w:r>
      <w:r w:rsidRPr="00DB6EBC">
        <w:rPr>
          <w:rFonts w:ascii="Garamond" w:hAnsi="Garamond" w:cs="Times New Roman"/>
          <w:color w:val="auto"/>
          <w:sz w:val="24"/>
          <w:szCs w:val="24"/>
        </w:rPr>
        <w:t>responsável;</w:t>
      </w:r>
    </w:p>
    <w:p w14:paraId="5B518288" w14:textId="77777777" w:rsidR="00627DC3" w:rsidRPr="00DB6EBC" w:rsidRDefault="00627DC3" w:rsidP="00627DC3">
      <w:pPr>
        <w:pStyle w:val="Nivel2"/>
        <w:tabs>
          <w:tab w:val="left" w:pos="426"/>
        </w:tabs>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 xml:space="preserve">Nenhuma outra remuneração será devida ao Contratado, a qualquer título ou natureza, decorrentes de encargos sociais, trabalhistas e previdenciários relativos ao cumprimento das obrigações estabelecidas no presente instrumento. </w:t>
      </w:r>
    </w:p>
    <w:p w14:paraId="61096F79" w14:textId="77777777" w:rsidR="00627DC3" w:rsidRPr="00DB6EBC" w:rsidRDefault="00627DC3" w:rsidP="00627DC3">
      <w:pPr>
        <w:pStyle w:val="Nivel2"/>
        <w:spacing w:before="0" w:after="0" w:line="240" w:lineRule="auto"/>
        <w:ind w:left="0" w:firstLine="0"/>
        <w:rPr>
          <w:rFonts w:ascii="Garamond" w:hAnsi="Garamond" w:cs="Times New Roman"/>
          <w:color w:val="auto"/>
          <w:sz w:val="24"/>
          <w:szCs w:val="24"/>
        </w:rPr>
      </w:pPr>
      <w:r w:rsidRPr="00DB6EBC">
        <w:rPr>
          <w:rFonts w:ascii="Garamond" w:hAnsi="Garamond" w:cs="Times New Roman"/>
          <w:color w:val="auto"/>
          <w:sz w:val="24"/>
          <w:szCs w:val="24"/>
        </w:rPr>
        <w:t>Fica convencionado que não há relação de emprego entre o Contratante e o Contratado, estando este Contrato disciplinado pelos artigos 593 e seguintes do Código Civil.</w:t>
      </w:r>
    </w:p>
    <w:p w14:paraId="0EAFBB75" w14:textId="77777777" w:rsidR="00407863" w:rsidRPr="00DB6EBC" w:rsidRDefault="00407863" w:rsidP="00DB6EBC">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06B73B2B" w14:textId="77777777" w:rsidR="00407863" w:rsidRPr="00627DC3" w:rsidRDefault="00407863" w:rsidP="00DB6EBC">
      <w:pPr>
        <w:pStyle w:val="Nivel01"/>
        <w:numPr>
          <w:ilvl w:val="0"/>
          <w:numId w:val="22"/>
        </w:numPr>
        <w:tabs>
          <w:tab w:val="left" w:pos="284"/>
        </w:tabs>
        <w:spacing w:before="0"/>
        <w:ind w:left="0" w:firstLine="0"/>
        <w:rPr>
          <w:rFonts w:ascii="Garamond" w:hAnsi="Garamond"/>
          <w:sz w:val="24"/>
          <w:highlight w:val="yellow"/>
        </w:rPr>
      </w:pPr>
      <w:r w:rsidRPr="00627DC3">
        <w:rPr>
          <w:rFonts w:ascii="Garamond" w:hAnsi="Garamond"/>
          <w:sz w:val="24"/>
          <w:highlight w:val="yellow"/>
        </w:rPr>
        <w:t xml:space="preserve">CLÁUSULA DÉCIMA– DA EXECUÇÃO </w:t>
      </w:r>
    </w:p>
    <w:p w14:paraId="3E6594EC" w14:textId="77777777" w:rsidR="00407863" w:rsidRPr="00627DC3" w:rsidRDefault="00407863" w:rsidP="00DB6EBC">
      <w:pPr>
        <w:pStyle w:val="Nivel2"/>
        <w:numPr>
          <w:ilvl w:val="1"/>
          <w:numId w:val="22"/>
        </w:numPr>
        <w:tabs>
          <w:tab w:val="left" w:pos="567"/>
        </w:tabs>
        <w:spacing w:before="0" w:after="0" w:line="240" w:lineRule="auto"/>
        <w:ind w:left="0" w:firstLine="0"/>
        <w:rPr>
          <w:rFonts w:ascii="Garamond" w:hAnsi="Garamond"/>
          <w:color w:val="auto"/>
          <w:sz w:val="24"/>
          <w:szCs w:val="24"/>
          <w:highlight w:val="yellow"/>
        </w:rPr>
      </w:pPr>
      <w:r w:rsidRPr="00627DC3">
        <w:rPr>
          <w:rFonts w:ascii="Garamond" w:hAnsi="Garamond"/>
          <w:color w:val="auto"/>
          <w:sz w:val="24"/>
          <w:szCs w:val="24"/>
          <w:highlight w:val="yellow"/>
        </w:rPr>
        <w:t>O licitante credenciado será convocado para assinatura do Termo de Credenciamento e terá um prazo de até</w:t>
      </w:r>
      <w:r w:rsidRPr="00627DC3">
        <w:rPr>
          <w:rFonts w:ascii="Garamond" w:hAnsi="Garamond"/>
          <w:color w:val="auto"/>
          <w:spacing w:val="1"/>
          <w:sz w:val="24"/>
          <w:szCs w:val="24"/>
          <w:highlight w:val="yellow"/>
        </w:rPr>
        <w:t xml:space="preserve"> </w:t>
      </w:r>
      <w:r w:rsidRPr="00627DC3">
        <w:rPr>
          <w:rFonts w:ascii="Garamond" w:hAnsi="Garamond"/>
          <w:color w:val="auto"/>
          <w:sz w:val="24"/>
          <w:szCs w:val="24"/>
          <w:highlight w:val="yellow"/>
        </w:rPr>
        <w:t>05 (cinco)</w:t>
      </w:r>
      <w:r w:rsidRPr="00627DC3">
        <w:rPr>
          <w:rFonts w:ascii="Garamond" w:hAnsi="Garamond"/>
          <w:color w:val="auto"/>
          <w:spacing w:val="1"/>
          <w:sz w:val="24"/>
          <w:szCs w:val="24"/>
          <w:highlight w:val="yellow"/>
        </w:rPr>
        <w:t xml:space="preserve"> </w:t>
      </w:r>
      <w:r w:rsidRPr="00627DC3">
        <w:rPr>
          <w:rFonts w:ascii="Garamond" w:hAnsi="Garamond"/>
          <w:color w:val="auto"/>
          <w:sz w:val="24"/>
          <w:szCs w:val="24"/>
          <w:highlight w:val="yellow"/>
        </w:rPr>
        <w:t>dias,</w:t>
      </w:r>
      <w:r w:rsidRPr="00627DC3">
        <w:rPr>
          <w:rFonts w:ascii="Garamond" w:hAnsi="Garamond"/>
          <w:color w:val="auto"/>
          <w:spacing w:val="1"/>
          <w:sz w:val="24"/>
          <w:szCs w:val="24"/>
          <w:highlight w:val="yellow"/>
        </w:rPr>
        <w:t xml:space="preserve"> </w:t>
      </w:r>
      <w:r w:rsidRPr="00627DC3">
        <w:rPr>
          <w:rFonts w:ascii="Garamond" w:hAnsi="Garamond"/>
          <w:color w:val="auto"/>
          <w:sz w:val="24"/>
          <w:szCs w:val="24"/>
          <w:highlight w:val="yellow"/>
        </w:rPr>
        <w:t>para</w:t>
      </w:r>
      <w:r w:rsidRPr="00627DC3">
        <w:rPr>
          <w:rFonts w:ascii="Garamond" w:hAnsi="Garamond"/>
          <w:color w:val="auto"/>
          <w:spacing w:val="-1"/>
          <w:sz w:val="24"/>
          <w:szCs w:val="24"/>
          <w:highlight w:val="yellow"/>
        </w:rPr>
        <w:t xml:space="preserve"> </w:t>
      </w:r>
      <w:r w:rsidRPr="00627DC3">
        <w:rPr>
          <w:rFonts w:ascii="Garamond" w:hAnsi="Garamond"/>
          <w:color w:val="auto"/>
          <w:sz w:val="24"/>
          <w:szCs w:val="24"/>
          <w:highlight w:val="yellow"/>
        </w:rPr>
        <w:t>assinatura</w:t>
      </w:r>
      <w:r w:rsidRPr="00627DC3">
        <w:rPr>
          <w:rFonts w:ascii="Garamond" w:hAnsi="Garamond"/>
          <w:color w:val="auto"/>
          <w:spacing w:val="-1"/>
          <w:sz w:val="24"/>
          <w:szCs w:val="24"/>
          <w:highlight w:val="yellow"/>
        </w:rPr>
        <w:t xml:space="preserve"> </w:t>
      </w:r>
      <w:proofErr w:type="gramStart"/>
      <w:r w:rsidRPr="00627DC3">
        <w:rPr>
          <w:rFonts w:ascii="Garamond" w:hAnsi="Garamond"/>
          <w:color w:val="auto"/>
          <w:sz w:val="24"/>
          <w:szCs w:val="24"/>
          <w:highlight w:val="yellow"/>
        </w:rPr>
        <w:t>do</w:t>
      </w:r>
      <w:r w:rsidRPr="00627DC3">
        <w:rPr>
          <w:rFonts w:ascii="Garamond" w:hAnsi="Garamond"/>
          <w:color w:val="auto"/>
          <w:spacing w:val="1"/>
          <w:sz w:val="24"/>
          <w:szCs w:val="24"/>
          <w:highlight w:val="yellow"/>
        </w:rPr>
        <w:t xml:space="preserve"> </w:t>
      </w:r>
      <w:r w:rsidRPr="00627DC3">
        <w:rPr>
          <w:rFonts w:ascii="Garamond" w:hAnsi="Garamond"/>
          <w:color w:val="auto"/>
          <w:sz w:val="24"/>
          <w:szCs w:val="24"/>
          <w:highlight w:val="yellow"/>
        </w:rPr>
        <w:t>mesmo</w:t>
      </w:r>
      <w:proofErr w:type="gramEnd"/>
      <w:r w:rsidRPr="00627DC3">
        <w:rPr>
          <w:rFonts w:ascii="Garamond" w:hAnsi="Garamond"/>
          <w:color w:val="auto"/>
          <w:sz w:val="24"/>
          <w:szCs w:val="24"/>
          <w:highlight w:val="yellow"/>
        </w:rPr>
        <w:t xml:space="preserve">. </w:t>
      </w:r>
    </w:p>
    <w:p w14:paraId="0AA55082" w14:textId="09417432" w:rsidR="00407863" w:rsidRPr="00DB6EBC" w:rsidRDefault="00407863" w:rsidP="00DB6EBC">
      <w:pPr>
        <w:pStyle w:val="PargrafodaLista"/>
        <w:widowControl w:val="0"/>
        <w:tabs>
          <w:tab w:val="left" w:pos="0"/>
          <w:tab w:val="left" w:pos="426"/>
          <w:tab w:val="left" w:pos="504"/>
        </w:tabs>
        <w:autoSpaceDE w:val="0"/>
        <w:autoSpaceDN w:val="0"/>
        <w:spacing w:after="0" w:line="240" w:lineRule="auto"/>
        <w:ind w:left="0"/>
        <w:contextualSpacing w:val="0"/>
        <w:jc w:val="both"/>
        <w:rPr>
          <w:rFonts w:ascii="Garamond" w:hAnsi="Garamond"/>
          <w:sz w:val="24"/>
          <w:szCs w:val="24"/>
        </w:rPr>
      </w:pPr>
    </w:p>
    <w:p w14:paraId="030E3D82" w14:textId="77777777" w:rsidR="00407863" w:rsidRPr="00DB6EBC" w:rsidRDefault="00407863" w:rsidP="00DB6EBC">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545A5321" w14:textId="77777777" w:rsidR="00407863" w:rsidRPr="00DB6EBC" w:rsidRDefault="00407863" w:rsidP="00DB6EBC">
      <w:pPr>
        <w:pStyle w:val="Nivel01"/>
        <w:numPr>
          <w:ilvl w:val="0"/>
          <w:numId w:val="22"/>
        </w:numPr>
        <w:tabs>
          <w:tab w:val="left" w:pos="284"/>
        </w:tabs>
        <w:spacing w:before="0"/>
        <w:ind w:left="0" w:firstLine="0"/>
        <w:rPr>
          <w:rFonts w:ascii="Garamond" w:hAnsi="Garamond"/>
          <w:sz w:val="24"/>
        </w:rPr>
      </w:pPr>
      <w:r w:rsidRPr="00DB6EBC">
        <w:rPr>
          <w:rFonts w:ascii="Garamond" w:hAnsi="Garamond"/>
          <w:sz w:val="24"/>
        </w:rPr>
        <w:t xml:space="preserve">CLÁUSULA DÉCIMA PRIMEIRA – INFRAÇÕES E SANÇÕES ADMINISTRATIVAS </w:t>
      </w:r>
    </w:p>
    <w:p w14:paraId="28E55268" w14:textId="77777777" w:rsidR="00425F6F" w:rsidRPr="00DB6EBC" w:rsidRDefault="00425F6F" w:rsidP="00DB6EBC">
      <w:pPr>
        <w:pStyle w:val="Nivel2"/>
        <w:tabs>
          <w:tab w:val="left" w:pos="426"/>
        </w:tabs>
        <w:spacing w:before="0" w:after="0" w:line="240" w:lineRule="auto"/>
        <w:ind w:left="0" w:firstLine="0"/>
        <w:rPr>
          <w:rFonts w:ascii="Garamond" w:hAnsi="Garamond"/>
          <w:sz w:val="24"/>
          <w:szCs w:val="24"/>
        </w:rPr>
      </w:pPr>
      <w:r w:rsidRPr="00DB6EBC">
        <w:rPr>
          <w:rStyle w:val="normaltextrun"/>
          <w:rFonts w:ascii="Garamond" w:hAnsi="Garamond"/>
          <w:color w:val="auto"/>
          <w:sz w:val="24"/>
          <w:szCs w:val="24"/>
        </w:rPr>
        <w:t xml:space="preserve">Comete </w:t>
      </w:r>
      <w:r w:rsidRPr="00DB6EBC">
        <w:rPr>
          <w:rFonts w:ascii="Garamond" w:hAnsi="Garamond"/>
          <w:sz w:val="24"/>
          <w:szCs w:val="24"/>
        </w:rPr>
        <w:t>infração</w:t>
      </w:r>
      <w:r w:rsidRPr="00DB6EBC">
        <w:rPr>
          <w:rStyle w:val="normaltextrun"/>
          <w:rFonts w:ascii="Garamond" w:hAnsi="Garamond"/>
          <w:color w:val="auto"/>
          <w:sz w:val="24"/>
          <w:szCs w:val="24"/>
        </w:rPr>
        <w:t xml:space="preserve"> administrativa, nos termos da Lei nº 14.133, de 2021, o Contratado que:</w:t>
      </w:r>
    </w:p>
    <w:p w14:paraId="00971895" w14:textId="5B88BE6E" w:rsidR="00425F6F" w:rsidRPr="00DB6EBC" w:rsidRDefault="00425F6F" w:rsidP="00A90BBF">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der causa à inexecução parcial do contrato;</w:t>
      </w:r>
    </w:p>
    <w:p w14:paraId="3F96C1DA" w14:textId="77777777" w:rsidR="00425F6F" w:rsidRPr="00DB6EBC" w:rsidRDefault="00425F6F"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1597AB1B" w14:textId="77777777" w:rsidR="00425F6F" w:rsidRPr="00DB6EBC" w:rsidRDefault="00425F6F"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der causa à inexecução total do contrato;</w:t>
      </w:r>
    </w:p>
    <w:p w14:paraId="768BE0C1" w14:textId="77777777" w:rsidR="00425F6F" w:rsidRPr="00DB6EBC" w:rsidRDefault="00425F6F"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ensejar o retardamento da execução ou da entrega do objeto da contratação sem motivo justificado;</w:t>
      </w:r>
    </w:p>
    <w:p w14:paraId="6F3A43EC" w14:textId="77777777" w:rsidR="00425F6F" w:rsidRPr="00DB6EBC" w:rsidRDefault="00425F6F"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apresentar documentação falsa ou prestar declaração falsa durante a execução do contrato;</w:t>
      </w:r>
    </w:p>
    <w:p w14:paraId="294C9FA9" w14:textId="77777777" w:rsidR="00425F6F" w:rsidRPr="00DB6EBC" w:rsidRDefault="00425F6F"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praticar ato fraudulento na execução do contrato;</w:t>
      </w:r>
    </w:p>
    <w:p w14:paraId="7B95D1A9" w14:textId="77777777" w:rsidR="00425F6F" w:rsidRPr="00DB6EBC" w:rsidRDefault="00425F6F"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comportar-se de modo inidôneo ou cometer fraude de qualquer natureza;</w:t>
      </w:r>
    </w:p>
    <w:p w14:paraId="3D99343C" w14:textId="77777777" w:rsidR="00425F6F" w:rsidRPr="00DB6EBC" w:rsidRDefault="00425F6F" w:rsidP="00DB6EBC">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DB6EBC">
        <w:rPr>
          <w:rStyle w:val="normaltextrun"/>
          <w:rFonts w:ascii="Garamond" w:eastAsiaTheme="majorEastAsia" w:hAnsi="Garamond"/>
        </w:rPr>
        <w:t>praticar ato lesivo previsto no art. 5º da Lei nº 12.846, de 1º de agosto de 2013.</w:t>
      </w:r>
    </w:p>
    <w:p w14:paraId="3975B4BE" w14:textId="77777777" w:rsidR="00425F6F" w:rsidRPr="00DB6EBC" w:rsidRDefault="00425F6F" w:rsidP="00DB6EBC">
      <w:pPr>
        <w:pStyle w:val="Nivel2"/>
        <w:tabs>
          <w:tab w:val="left" w:pos="426"/>
        </w:tabs>
        <w:spacing w:before="0" w:after="0" w:line="240" w:lineRule="auto"/>
        <w:ind w:left="0" w:firstLine="0"/>
        <w:rPr>
          <w:rStyle w:val="normaltextrun"/>
          <w:rFonts w:ascii="Garamond" w:hAnsi="Garamond"/>
          <w:i/>
          <w:color w:val="auto"/>
          <w:sz w:val="24"/>
          <w:szCs w:val="24"/>
        </w:rPr>
      </w:pPr>
      <w:r w:rsidRPr="00DB6EBC">
        <w:rPr>
          <w:rStyle w:val="normaltextrun"/>
          <w:rFonts w:ascii="Garamond" w:hAnsi="Garamond"/>
          <w:color w:val="auto"/>
          <w:sz w:val="24"/>
          <w:szCs w:val="24"/>
        </w:rPr>
        <w:t xml:space="preserve">Serão </w:t>
      </w:r>
      <w:r w:rsidRPr="00DB6EBC">
        <w:rPr>
          <w:rFonts w:ascii="Garamond" w:hAnsi="Garamond"/>
          <w:color w:val="auto"/>
          <w:sz w:val="24"/>
          <w:szCs w:val="24"/>
        </w:rPr>
        <w:t>aplicadas</w:t>
      </w:r>
      <w:r w:rsidRPr="00DB6EBC">
        <w:rPr>
          <w:rStyle w:val="normaltextrun"/>
          <w:rFonts w:ascii="Garamond" w:hAnsi="Garamond"/>
          <w:color w:val="auto"/>
          <w:sz w:val="24"/>
          <w:szCs w:val="24"/>
        </w:rPr>
        <w:t xml:space="preserve"> ao Contratado que incorrer nas infrações acima descritas as seguintes sanções:</w:t>
      </w:r>
    </w:p>
    <w:p w14:paraId="73A3B9C8" w14:textId="77777777" w:rsidR="00425F6F" w:rsidRPr="00DB6EBC" w:rsidRDefault="00425F6F" w:rsidP="00DB6EBC">
      <w:pPr>
        <w:pStyle w:val="Nivel3"/>
        <w:tabs>
          <w:tab w:val="left" w:pos="567"/>
        </w:tabs>
        <w:spacing w:before="0" w:after="0" w:line="240" w:lineRule="auto"/>
        <w:ind w:left="0" w:firstLine="0"/>
        <w:rPr>
          <w:rStyle w:val="normaltextrun"/>
          <w:rFonts w:ascii="Garamond" w:hAnsi="Garamond"/>
          <w:color w:val="auto"/>
          <w:sz w:val="24"/>
          <w:szCs w:val="24"/>
        </w:rPr>
      </w:pPr>
      <w:r w:rsidRPr="00DB6EBC">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6B1B28E9" w14:textId="77777777" w:rsidR="00425F6F" w:rsidRPr="00DB6EBC" w:rsidRDefault="00425F6F" w:rsidP="00DB6EBC">
      <w:pPr>
        <w:pStyle w:val="Nivel3"/>
        <w:tabs>
          <w:tab w:val="left" w:pos="567"/>
        </w:tabs>
        <w:spacing w:before="0" w:after="0" w:line="240" w:lineRule="auto"/>
        <w:ind w:left="0" w:firstLine="0"/>
        <w:rPr>
          <w:rStyle w:val="normaltextrun"/>
          <w:rFonts w:ascii="Garamond" w:hAnsi="Garamond"/>
          <w:color w:val="auto"/>
          <w:sz w:val="24"/>
          <w:szCs w:val="24"/>
        </w:rPr>
      </w:pPr>
      <w:r w:rsidRPr="00DB6EBC">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0BFD6B35" w14:textId="77777777" w:rsidR="00425F6F" w:rsidRPr="00DB6EBC" w:rsidRDefault="00425F6F" w:rsidP="00DB6EBC">
      <w:pPr>
        <w:pStyle w:val="Nivel3"/>
        <w:tabs>
          <w:tab w:val="left" w:pos="567"/>
        </w:tabs>
        <w:spacing w:before="0" w:after="0" w:line="240" w:lineRule="auto"/>
        <w:ind w:left="0" w:firstLine="0"/>
        <w:rPr>
          <w:rStyle w:val="eop"/>
          <w:rFonts w:ascii="Garamond" w:hAnsi="Garamond"/>
          <w:sz w:val="24"/>
          <w:szCs w:val="24"/>
        </w:rPr>
      </w:pPr>
      <w:r w:rsidRPr="00DB6EBC">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14068DC6" w14:textId="77777777" w:rsidR="00425F6F" w:rsidRPr="00DB6EBC" w:rsidRDefault="00425F6F" w:rsidP="00DB6EBC">
      <w:pPr>
        <w:pStyle w:val="Nivel3"/>
        <w:tabs>
          <w:tab w:val="left" w:pos="567"/>
        </w:tabs>
        <w:spacing w:before="0" w:after="0" w:line="240" w:lineRule="auto"/>
        <w:ind w:left="0" w:firstLine="0"/>
        <w:rPr>
          <w:rFonts w:ascii="Garamond" w:hAnsi="Garamond"/>
          <w:sz w:val="24"/>
          <w:szCs w:val="24"/>
        </w:rPr>
      </w:pPr>
      <w:r w:rsidRPr="00DB6EBC">
        <w:rPr>
          <w:rStyle w:val="normaltextrun"/>
          <w:rFonts w:ascii="Garamond" w:hAnsi="Garamond"/>
          <w:color w:val="auto"/>
          <w:sz w:val="24"/>
          <w:szCs w:val="24"/>
        </w:rPr>
        <w:lastRenderedPageBreak/>
        <w:t>Multa:</w:t>
      </w:r>
    </w:p>
    <w:p w14:paraId="5A799D46" w14:textId="77777777" w:rsidR="00425F6F" w:rsidRPr="00DB6EBC" w:rsidRDefault="00425F6F" w:rsidP="00DB6EBC">
      <w:pPr>
        <w:pStyle w:val="Nivel4"/>
        <w:tabs>
          <w:tab w:val="left" w:pos="567"/>
          <w:tab w:val="left" w:pos="851"/>
          <w:tab w:val="left" w:pos="993"/>
        </w:tabs>
        <w:spacing w:before="0" w:after="0" w:line="240" w:lineRule="auto"/>
        <w:ind w:left="0"/>
        <w:rPr>
          <w:rFonts w:ascii="Garamond" w:hAnsi="Garamond"/>
          <w:sz w:val="24"/>
          <w:szCs w:val="24"/>
        </w:rPr>
      </w:pPr>
      <w:r w:rsidRPr="00DB6EBC">
        <w:rPr>
          <w:rStyle w:val="normaltextrun"/>
          <w:rFonts w:ascii="Garamond" w:hAnsi="Garamond"/>
          <w:sz w:val="24"/>
          <w:szCs w:val="24"/>
        </w:rPr>
        <w:t xml:space="preserve">Moratória, para as infrações descritas no item “d”, de </w:t>
      </w:r>
      <w:r w:rsidRPr="00DB6EBC">
        <w:rPr>
          <w:rStyle w:val="normaltextrun"/>
          <w:rFonts w:ascii="Garamond" w:hAnsi="Garamond"/>
          <w:b/>
          <w:sz w:val="24"/>
          <w:szCs w:val="24"/>
        </w:rPr>
        <w:t>0,5</w:t>
      </w:r>
      <w:r w:rsidRPr="00DB6EBC">
        <w:rPr>
          <w:rStyle w:val="normaltextrun"/>
          <w:rFonts w:ascii="Garamond" w:hAnsi="Garamond"/>
          <w:sz w:val="24"/>
          <w:szCs w:val="24"/>
        </w:rPr>
        <w:t>% (</w:t>
      </w:r>
      <w:r w:rsidRPr="00DB6EBC">
        <w:rPr>
          <w:rStyle w:val="normaltextrun"/>
          <w:rFonts w:ascii="Garamond" w:hAnsi="Garamond"/>
          <w:b/>
          <w:sz w:val="24"/>
          <w:szCs w:val="24"/>
        </w:rPr>
        <w:t>meio</w:t>
      </w:r>
      <w:r w:rsidRPr="00DB6EBC">
        <w:rPr>
          <w:rStyle w:val="normaltextrun"/>
          <w:rFonts w:ascii="Garamond" w:hAnsi="Garamond"/>
          <w:sz w:val="24"/>
          <w:szCs w:val="24"/>
        </w:rPr>
        <w:t xml:space="preserve"> por cento) por dia de atraso injustificado sobre o valor da parcela inadimplida, até o limite de </w:t>
      </w:r>
      <w:r w:rsidRPr="00DB6EBC">
        <w:rPr>
          <w:rStyle w:val="normaltextrun"/>
          <w:rFonts w:ascii="Garamond" w:hAnsi="Garamond"/>
          <w:b/>
          <w:sz w:val="24"/>
          <w:szCs w:val="24"/>
        </w:rPr>
        <w:t>10</w:t>
      </w:r>
      <w:r w:rsidRPr="00DB6EBC">
        <w:rPr>
          <w:rStyle w:val="normaltextrun"/>
          <w:rFonts w:ascii="Garamond" w:hAnsi="Garamond"/>
          <w:sz w:val="24"/>
          <w:szCs w:val="24"/>
        </w:rPr>
        <w:t xml:space="preserve"> (</w:t>
      </w:r>
      <w:r w:rsidRPr="00DB6EBC">
        <w:rPr>
          <w:rStyle w:val="normaltextrun"/>
          <w:rFonts w:ascii="Garamond" w:hAnsi="Garamond"/>
          <w:b/>
          <w:sz w:val="24"/>
          <w:szCs w:val="24"/>
        </w:rPr>
        <w:t>dez</w:t>
      </w:r>
      <w:r w:rsidRPr="00DB6EBC">
        <w:rPr>
          <w:rStyle w:val="normaltextrun"/>
          <w:rFonts w:ascii="Garamond" w:hAnsi="Garamond"/>
          <w:sz w:val="24"/>
          <w:szCs w:val="24"/>
        </w:rPr>
        <w:t>) dias</w:t>
      </w:r>
    </w:p>
    <w:p w14:paraId="0693770D" w14:textId="77777777" w:rsidR="00425F6F" w:rsidRPr="00DB6EBC" w:rsidRDefault="00425F6F" w:rsidP="00DB6EBC">
      <w:pPr>
        <w:pStyle w:val="Nivel4"/>
        <w:tabs>
          <w:tab w:val="left" w:pos="567"/>
          <w:tab w:val="left" w:pos="851"/>
          <w:tab w:val="left" w:pos="993"/>
        </w:tabs>
        <w:spacing w:before="0" w:after="0" w:line="240" w:lineRule="auto"/>
        <w:ind w:left="0"/>
        <w:rPr>
          <w:rStyle w:val="normaltextrun"/>
          <w:rFonts w:ascii="Garamond" w:hAnsi="Garamond"/>
          <w:sz w:val="24"/>
          <w:szCs w:val="24"/>
        </w:rPr>
      </w:pPr>
      <w:r w:rsidRPr="00DB6EBC">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624AE16C" w14:textId="77777777" w:rsidR="00425F6F" w:rsidRPr="00DB6EBC" w:rsidRDefault="00425F6F" w:rsidP="00DB6EBC">
      <w:pPr>
        <w:pStyle w:val="Nivel4"/>
        <w:tabs>
          <w:tab w:val="left" w:pos="567"/>
          <w:tab w:val="left" w:pos="851"/>
          <w:tab w:val="left" w:pos="993"/>
        </w:tabs>
        <w:spacing w:before="0" w:after="0" w:line="240" w:lineRule="auto"/>
        <w:ind w:left="0"/>
        <w:rPr>
          <w:rFonts w:ascii="Garamond" w:hAnsi="Garamond"/>
          <w:sz w:val="24"/>
          <w:szCs w:val="24"/>
        </w:rPr>
      </w:pPr>
      <w:r w:rsidRPr="00DB6EBC">
        <w:rPr>
          <w:rFonts w:ascii="Garamond" w:hAnsi="Garamond"/>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6DB6D2CF" w14:textId="77777777" w:rsidR="00425F6F" w:rsidRPr="00DB6EBC" w:rsidRDefault="00425F6F" w:rsidP="00DB6EBC">
      <w:pPr>
        <w:pStyle w:val="Nivel4"/>
        <w:tabs>
          <w:tab w:val="left" w:pos="851"/>
        </w:tabs>
        <w:spacing w:before="0" w:after="0" w:line="240" w:lineRule="auto"/>
        <w:ind w:left="0"/>
        <w:rPr>
          <w:rFonts w:ascii="Garamond" w:hAnsi="Garamond"/>
          <w:sz w:val="24"/>
          <w:szCs w:val="24"/>
        </w:rPr>
      </w:pPr>
      <w:r w:rsidRPr="00DB6EBC">
        <w:rPr>
          <w:rStyle w:val="normaltextrun"/>
          <w:rFonts w:ascii="Garamond" w:hAnsi="Garamond"/>
          <w:sz w:val="24"/>
          <w:szCs w:val="24"/>
        </w:rPr>
        <w:t>Compensatória, para as infrações descritas acima alíneas “</w:t>
      </w:r>
      <w:r w:rsidRPr="00DB6EBC">
        <w:rPr>
          <w:rStyle w:val="normaltextrun"/>
          <w:rFonts w:ascii="Garamond" w:hAnsi="Garamond"/>
          <w:b/>
          <w:sz w:val="24"/>
          <w:szCs w:val="24"/>
        </w:rPr>
        <w:t>e</w:t>
      </w:r>
      <w:r w:rsidRPr="00DB6EBC">
        <w:rPr>
          <w:rStyle w:val="normaltextrun"/>
          <w:rFonts w:ascii="Garamond" w:hAnsi="Garamond"/>
          <w:sz w:val="24"/>
          <w:szCs w:val="24"/>
        </w:rPr>
        <w:t>” a “</w:t>
      </w:r>
      <w:r w:rsidRPr="00DB6EBC">
        <w:rPr>
          <w:rStyle w:val="normaltextrun"/>
          <w:rFonts w:ascii="Garamond" w:hAnsi="Garamond"/>
          <w:b/>
          <w:sz w:val="24"/>
          <w:szCs w:val="24"/>
        </w:rPr>
        <w:t>h</w:t>
      </w:r>
      <w:r w:rsidRPr="00DB6EBC">
        <w:rPr>
          <w:rStyle w:val="normaltextrun"/>
          <w:rFonts w:ascii="Garamond" w:hAnsi="Garamond"/>
          <w:sz w:val="24"/>
          <w:szCs w:val="24"/>
        </w:rPr>
        <w:t xml:space="preserve">” de </w:t>
      </w:r>
      <w:r w:rsidRPr="00DB6EBC">
        <w:rPr>
          <w:rStyle w:val="normaltextrun"/>
          <w:rFonts w:ascii="Garamond" w:hAnsi="Garamond"/>
          <w:b/>
          <w:sz w:val="24"/>
          <w:szCs w:val="24"/>
        </w:rPr>
        <w:t>10</w:t>
      </w:r>
      <w:r w:rsidRPr="00DB6EBC">
        <w:rPr>
          <w:rStyle w:val="normaltextrun"/>
          <w:rFonts w:ascii="Garamond" w:hAnsi="Garamond"/>
          <w:sz w:val="24"/>
          <w:szCs w:val="24"/>
        </w:rPr>
        <w:t>% (</w:t>
      </w:r>
      <w:r w:rsidRPr="00DB6EBC">
        <w:rPr>
          <w:rStyle w:val="normaltextrun"/>
          <w:rFonts w:ascii="Garamond" w:hAnsi="Garamond"/>
          <w:b/>
          <w:sz w:val="24"/>
          <w:szCs w:val="24"/>
        </w:rPr>
        <w:t>dez</w:t>
      </w:r>
      <w:r w:rsidRPr="00DB6EBC">
        <w:rPr>
          <w:rStyle w:val="normaltextrun"/>
          <w:rFonts w:ascii="Garamond" w:hAnsi="Garamond"/>
          <w:sz w:val="24"/>
          <w:szCs w:val="24"/>
        </w:rPr>
        <w:t xml:space="preserve"> por cento) a </w:t>
      </w:r>
      <w:r w:rsidRPr="00DB6EBC">
        <w:rPr>
          <w:rStyle w:val="normaltextrun"/>
          <w:rFonts w:ascii="Garamond" w:hAnsi="Garamond"/>
          <w:b/>
          <w:sz w:val="24"/>
          <w:szCs w:val="24"/>
        </w:rPr>
        <w:t>30</w:t>
      </w:r>
      <w:r w:rsidRPr="00DB6EBC">
        <w:rPr>
          <w:rStyle w:val="normaltextrun"/>
          <w:rFonts w:ascii="Garamond" w:hAnsi="Garamond"/>
          <w:sz w:val="24"/>
          <w:szCs w:val="24"/>
        </w:rPr>
        <w:t>% (</w:t>
      </w:r>
      <w:r w:rsidRPr="00DB6EBC">
        <w:rPr>
          <w:rStyle w:val="normaltextrun"/>
          <w:rFonts w:ascii="Garamond" w:hAnsi="Garamond"/>
          <w:b/>
          <w:sz w:val="24"/>
          <w:szCs w:val="24"/>
        </w:rPr>
        <w:t>trinta</w:t>
      </w:r>
      <w:r w:rsidRPr="00DB6EBC">
        <w:rPr>
          <w:rStyle w:val="normaltextrun"/>
          <w:rFonts w:ascii="Garamond" w:hAnsi="Garamond"/>
          <w:sz w:val="24"/>
          <w:szCs w:val="24"/>
        </w:rPr>
        <w:t xml:space="preserve"> por cento) do valor da contratação.</w:t>
      </w:r>
    </w:p>
    <w:p w14:paraId="19C24297" w14:textId="77777777" w:rsidR="00425F6F" w:rsidRPr="00DB6EBC" w:rsidRDefault="00425F6F" w:rsidP="00DB6EBC">
      <w:pPr>
        <w:pStyle w:val="Nivel4"/>
        <w:tabs>
          <w:tab w:val="left" w:pos="851"/>
        </w:tabs>
        <w:spacing w:before="0" w:after="0" w:line="240" w:lineRule="auto"/>
        <w:ind w:left="0"/>
        <w:rPr>
          <w:rFonts w:ascii="Garamond" w:hAnsi="Garamond"/>
          <w:sz w:val="24"/>
          <w:szCs w:val="24"/>
        </w:rPr>
      </w:pPr>
      <w:r w:rsidRPr="00DB6EBC">
        <w:rPr>
          <w:rStyle w:val="normaltextrun"/>
          <w:rFonts w:ascii="Garamond" w:hAnsi="Garamond"/>
          <w:sz w:val="24"/>
          <w:szCs w:val="24"/>
        </w:rPr>
        <w:t>Compensatória, para a inexecução total do contrato prevista acima na alínea “</w:t>
      </w:r>
      <w:r w:rsidRPr="00DB6EBC">
        <w:rPr>
          <w:rStyle w:val="normaltextrun"/>
          <w:rFonts w:ascii="Garamond" w:hAnsi="Garamond"/>
          <w:b/>
          <w:sz w:val="24"/>
          <w:szCs w:val="24"/>
        </w:rPr>
        <w:t>c</w:t>
      </w:r>
      <w:r w:rsidRPr="00DB6EBC">
        <w:rPr>
          <w:rStyle w:val="normaltextrun"/>
          <w:rFonts w:ascii="Garamond" w:hAnsi="Garamond"/>
          <w:sz w:val="24"/>
          <w:szCs w:val="24"/>
        </w:rPr>
        <w:t xml:space="preserve">”, de </w:t>
      </w:r>
      <w:r w:rsidRPr="00DB6EBC">
        <w:rPr>
          <w:rStyle w:val="normaltextrun"/>
          <w:rFonts w:ascii="Garamond" w:hAnsi="Garamond"/>
          <w:b/>
          <w:sz w:val="24"/>
          <w:szCs w:val="24"/>
        </w:rPr>
        <w:t>5</w:t>
      </w:r>
      <w:r w:rsidRPr="00DB6EBC">
        <w:rPr>
          <w:rStyle w:val="normaltextrun"/>
          <w:rFonts w:ascii="Garamond" w:hAnsi="Garamond"/>
          <w:sz w:val="24"/>
          <w:szCs w:val="24"/>
        </w:rPr>
        <w:t>% (</w:t>
      </w:r>
      <w:r w:rsidRPr="00DB6EBC">
        <w:rPr>
          <w:rStyle w:val="normaltextrun"/>
          <w:rFonts w:ascii="Garamond" w:hAnsi="Garamond"/>
          <w:b/>
          <w:sz w:val="24"/>
          <w:szCs w:val="24"/>
        </w:rPr>
        <w:t>cinco</w:t>
      </w:r>
      <w:r w:rsidRPr="00DB6EBC">
        <w:rPr>
          <w:rStyle w:val="normaltextrun"/>
          <w:rFonts w:ascii="Garamond" w:hAnsi="Garamond"/>
          <w:sz w:val="24"/>
          <w:szCs w:val="24"/>
        </w:rPr>
        <w:t xml:space="preserve"> por cento) a </w:t>
      </w:r>
      <w:r w:rsidRPr="00DB6EBC">
        <w:rPr>
          <w:rStyle w:val="normaltextrun"/>
          <w:rFonts w:ascii="Garamond" w:hAnsi="Garamond"/>
          <w:b/>
          <w:sz w:val="24"/>
          <w:szCs w:val="24"/>
        </w:rPr>
        <w:t>10</w:t>
      </w:r>
      <w:r w:rsidRPr="00DB6EBC">
        <w:rPr>
          <w:rStyle w:val="normaltextrun"/>
          <w:rFonts w:ascii="Garamond" w:hAnsi="Garamond"/>
          <w:sz w:val="24"/>
          <w:szCs w:val="24"/>
        </w:rPr>
        <w:t>% (</w:t>
      </w:r>
      <w:r w:rsidRPr="00DB6EBC">
        <w:rPr>
          <w:rStyle w:val="normaltextrun"/>
          <w:rFonts w:ascii="Garamond" w:hAnsi="Garamond"/>
          <w:b/>
          <w:sz w:val="24"/>
          <w:szCs w:val="24"/>
        </w:rPr>
        <w:t>dez</w:t>
      </w:r>
      <w:r w:rsidRPr="00DB6EBC">
        <w:rPr>
          <w:rStyle w:val="normaltextrun"/>
          <w:rFonts w:ascii="Garamond" w:hAnsi="Garamond"/>
          <w:sz w:val="24"/>
          <w:szCs w:val="24"/>
        </w:rPr>
        <w:t xml:space="preserve"> por cento) do valor da contratação.</w:t>
      </w:r>
    </w:p>
    <w:p w14:paraId="4C816A34" w14:textId="77777777" w:rsidR="00425F6F" w:rsidRPr="00DB6EBC" w:rsidRDefault="00425F6F" w:rsidP="00DB6EBC">
      <w:pPr>
        <w:pStyle w:val="Nivel4"/>
        <w:tabs>
          <w:tab w:val="left" w:pos="851"/>
        </w:tabs>
        <w:spacing w:before="0" w:after="0" w:line="240" w:lineRule="auto"/>
        <w:ind w:left="0"/>
        <w:rPr>
          <w:rFonts w:ascii="Garamond" w:hAnsi="Garamond"/>
          <w:sz w:val="24"/>
          <w:szCs w:val="24"/>
        </w:rPr>
      </w:pPr>
      <w:r w:rsidRPr="00DB6EBC">
        <w:rPr>
          <w:rStyle w:val="normaltextrun"/>
          <w:rFonts w:ascii="Garamond" w:hAnsi="Garamond"/>
          <w:sz w:val="24"/>
          <w:szCs w:val="24"/>
        </w:rPr>
        <w:t>Compensatória, para a infração descrita acima na alínea “</w:t>
      </w:r>
      <w:r w:rsidRPr="00DB6EBC">
        <w:rPr>
          <w:rStyle w:val="normaltextrun"/>
          <w:rFonts w:ascii="Garamond" w:hAnsi="Garamond"/>
          <w:b/>
          <w:sz w:val="24"/>
          <w:szCs w:val="24"/>
        </w:rPr>
        <w:t>b</w:t>
      </w:r>
      <w:r w:rsidRPr="00DB6EBC">
        <w:rPr>
          <w:rStyle w:val="normaltextrun"/>
          <w:rFonts w:ascii="Garamond" w:hAnsi="Garamond"/>
          <w:sz w:val="24"/>
          <w:szCs w:val="24"/>
        </w:rPr>
        <w:t xml:space="preserve">”, de </w:t>
      </w:r>
      <w:r w:rsidRPr="00DB6EBC">
        <w:rPr>
          <w:rStyle w:val="normaltextrun"/>
          <w:rFonts w:ascii="Garamond" w:hAnsi="Garamond"/>
          <w:b/>
          <w:sz w:val="24"/>
          <w:szCs w:val="24"/>
        </w:rPr>
        <w:t>5</w:t>
      </w:r>
      <w:r w:rsidRPr="00DB6EBC">
        <w:rPr>
          <w:rStyle w:val="normaltextrun"/>
          <w:rFonts w:ascii="Garamond" w:hAnsi="Garamond"/>
          <w:sz w:val="24"/>
          <w:szCs w:val="24"/>
        </w:rPr>
        <w:t>% (</w:t>
      </w:r>
      <w:r w:rsidRPr="00DB6EBC">
        <w:rPr>
          <w:rStyle w:val="normaltextrun"/>
          <w:rFonts w:ascii="Garamond" w:hAnsi="Garamond"/>
          <w:b/>
          <w:sz w:val="24"/>
          <w:szCs w:val="24"/>
        </w:rPr>
        <w:t>cinco</w:t>
      </w:r>
      <w:r w:rsidRPr="00DB6EBC">
        <w:rPr>
          <w:rStyle w:val="normaltextrun"/>
          <w:rFonts w:ascii="Garamond" w:hAnsi="Garamond"/>
          <w:sz w:val="24"/>
          <w:szCs w:val="24"/>
        </w:rPr>
        <w:t xml:space="preserve"> por cento) a </w:t>
      </w:r>
      <w:r w:rsidRPr="00DB6EBC">
        <w:rPr>
          <w:rStyle w:val="normaltextrun"/>
          <w:rFonts w:ascii="Garamond" w:hAnsi="Garamond"/>
          <w:b/>
          <w:sz w:val="24"/>
          <w:szCs w:val="24"/>
        </w:rPr>
        <w:t>10</w:t>
      </w:r>
      <w:r w:rsidRPr="00DB6EBC">
        <w:rPr>
          <w:rStyle w:val="normaltextrun"/>
          <w:rFonts w:ascii="Garamond" w:hAnsi="Garamond"/>
          <w:sz w:val="24"/>
          <w:szCs w:val="24"/>
        </w:rPr>
        <w:t>% (</w:t>
      </w:r>
      <w:r w:rsidRPr="00DB6EBC">
        <w:rPr>
          <w:rStyle w:val="normaltextrun"/>
          <w:rFonts w:ascii="Garamond" w:hAnsi="Garamond"/>
          <w:b/>
          <w:sz w:val="24"/>
          <w:szCs w:val="24"/>
        </w:rPr>
        <w:t>dez</w:t>
      </w:r>
      <w:r w:rsidRPr="00DB6EBC">
        <w:rPr>
          <w:rStyle w:val="normaltextrun"/>
          <w:rFonts w:ascii="Garamond" w:hAnsi="Garamond"/>
          <w:sz w:val="24"/>
          <w:szCs w:val="24"/>
        </w:rPr>
        <w:t xml:space="preserve"> por cento) do valor da contratação.</w:t>
      </w:r>
    </w:p>
    <w:p w14:paraId="1BD43472" w14:textId="77777777" w:rsidR="00425F6F" w:rsidRPr="00DB6EBC" w:rsidRDefault="00425F6F" w:rsidP="00DB6EBC">
      <w:pPr>
        <w:pStyle w:val="Nivel4"/>
        <w:tabs>
          <w:tab w:val="left" w:pos="851"/>
        </w:tabs>
        <w:spacing w:before="0" w:after="0" w:line="240" w:lineRule="auto"/>
        <w:ind w:left="0"/>
        <w:rPr>
          <w:rFonts w:ascii="Garamond" w:hAnsi="Garamond"/>
          <w:sz w:val="24"/>
          <w:szCs w:val="24"/>
        </w:rPr>
      </w:pPr>
      <w:r w:rsidRPr="00DB6EBC">
        <w:rPr>
          <w:rStyle w:val="normaltextrun"/>
          <w:rFonts w:ascii="Garamond" w:hAnsi="Garamond"/>
          <w:sz w:val="24"/>
          <w:szCs w:val="24"/>
        </w:rPr>
        <w:t xml:space="preserve">Compensatória, em substituição à multa moratória para a infração descrita acima na alínea “d”, de </w:t>
      </w:r>
      <w:r w:rsidRPr="00DB6EBC">
        <w:rPr>
          <w:rStyle w:val="normaltextrun"/>
          <w:rFonts w:ascii="Garamond" w:hAnsi="Garamond"/>
          <w:b/>
          <w:sz w:val="24"/>
          <w:szCs w:val="24"/>
        </w:rPr>
        <w:t>5</w:t>
      </w:r>
      <w:r w:rsidRPr="00DB6EBC">
        <w:rPr>
          <w:rStyle w:val="normaltextrun"/>
          <w:rFonts w:ascii="Garamond" w:hAnsi="Garamond"/>
          <w:sz w:val="24"/>
          <w:szCs w:val="24"/>
        </w:rPr>
        <w:t>% (</w:t>
      </w:r>
      <w:r w:rsidRPr="00DB6EBC">
        <w:rPr>
          <w:rStyle w:val="normaltextrun"/>
          <w:rFonts w:ascii="Garamond" w:hAnsi="Garamond"/>
          <w:b/>
          <w:sz w:val="24"/>
          <w:szCs w:val="24"/>
        </w:rPr>
        <w:t>cinco</w:t>
      </w:r>
      <w:r w:rsidRPr="00DB6EBC">
        <w:rPr>
          <w:rStyle w:val="normaltextrun"/>
          <w:rFonts w:ascii="Garamond" w:hAnsi="Garamond"/>
          <w:sz w:val="24"/>
          <w:szCs w:val="24"/>
        </w:rPr>
        <w:t xml:space="preserve"> por cento) a </w:t>
      </w:r>
      <w:r w:rsidRPr="00DB6EBC">
        <w:rPr>
          <w:rStyle w:val="normaltextrun"/>
          <w:rFonts w:ascii="Garamond" w:hAnsi="Garamond"/>
          <w:b/>
          <w:sz w:val="24"/>
          <w:szCs w:val="24"/>
        </w:rPr>
        <w:t>15</w:t>
      </w:r>
      <w:r w:rsidRPr="00DB6EBC">
        <w:rPr>
          <w:rStyle w:val="normaltextrun"/>
          <w:rFonts w:ascii="Garamond" w:hAnsi="Garamond"/>
          <w:sz w:val="24"/>
          <w:szCs w:val="24"/>
        </w:rPr>
        <w:t>% (</w:t>
      </w:r>
      <w:r w:rsidRPr="00DB6EBC">
        <w:rPr>
          <w:rStyle w:val="normaltextrun"/>
          <w:rFonts w:ascii="Garamond" w:hAnsi="Garamond"/>
          <w:b/>
          <w:sz w:val="24"/>
          <w:szCs w:val="24"/>
        </w:rPr>
        <w:t>quinze</w:t>
      </w:r>
      <w:r w:rsidRPr="00DB6EBC">
        <w:rPr>
          <w:rStyle w:val="normaltextrun"/>
          <w:rFonts w:ascii="Garamond" w:hAnsi="Garamond"/>
          <w:sz w:val="24"/>
          <w:szCs w:val="24"/>
        </w:rPr>
        <w:t xml:space="preserve"> por cento) do valor da contratação.</w:t>
      </w:r>
    </w:p>
    <w:p w14:paraId="36ECADF1" w14:textId="77777777" w:rsidR="00425F6F" w:rsidRPr="00DB6EBC" w:rsidRDefault="00425F6F" w:rsidP="00DB6EBC">
      <w:pPr>
        <w:pStyle w:val="Nivel4"/>
        <w:tabs>
          <w:tab w:val="left" w:pos="851"/>
        </w:tabs>
        <w:spacing w:before="0" w:after="0" w:line="240" w:lineRule="auto"/>
        <w:ind w:left="0"/>
        <w:rPr>
          <w:rFonts w:ascii="Garamond" w:hAnsi="Garamond"/>
          <w:sz w:val="24"/>
          <w:szCs w:val="24"/>
        </w:rPr>
      </w:pPr>
      <w:r w:rsidRPr="00DB6EBC">
        <w:rPr>
          <w:rStyle w:val="normaltextrun"/>
          <w:rFonts w:ascii="Garamond" w:hAnsi="Garamond"/>
          <w:sz w:val="24"/>
          <w:szCs w:val="24"/>
        </w:rPr>
        <w:t>Compensatória, para a infração descrita acima na alínea “</w:t>
      </w:r>
      <w:r w:rsidRPr="00DB6EBC">
        <w:rPr>
          <w:rStyle w:val="normaltextrun"/>
          <w:rFonts w:ascii="Garamond" w:hAnsi="Garamond"/>
          <w:b/>
          <w:sz w:val="24"/>
          <w:szCs w:val="24"/>
        </w:rPr>
        <w:t>a</w:t>
      </w:r>
      <w:r w:rsidRPr="00DB6EBC">
        <w:rPr>
          <w:rStyle w:val="normaltextrun"/>
          <w:rFonts w:ascii="Garamond" w:hAnsi="Garamond"/>
          <w:sz w:val="24"/>
          <w:szCs w:val="24"/>
        </w:rPr>
        <w:t xml:space="preserve">”, de </w:t>
      </w:r>
      <w:r w:rsidRPr="00DB6EBC">
        <w:rPr>
          <w:rStyle w:val="normaltextrun"/>
          <w:rFonts w:ascii="Garamond" w:hAnsi="Garamond"/>
          <w:b/>
          <w:sz w:val="24"/>
          <w:szCs w:val="24"/>
        </w:rPr>
        <w:t>5</w:t>
      </w:r>
      <w:r w:rsidRPr="00DB6EBC">
        <w:rPr>
          <w:rStyle w:val="normaltextrun"/>
          <w:rFonts w:ascii="Garamond" w:hAnsi="Garamond"/>
          <w:sz w:val="24"/>
          <w:szCs w:val="24"/>
        </w:rPr>
        <w:t>% (</w:t>
      </w:r>
      <w:r w:rsidRPr="00DB6EBC">
        <w:rPr>
          <w:rStyle w:val="normaltextrun"/>
          <w:rFonts w:ascii="Garamond" w:hAnsi="Garamond"/>
          <w:b/>
          <w:sz w:val="24"/>
          <w:szCs w:val="24"/>
        </w:rPr>
        <w:t>cinco</w:t>
      </w:r>
      <w:r w:rsidRPr="00DB6EBC">
        <w:rPr>
          <w:rStyle w:val="normaltextrun"/>
          <w:rFonts w:ascii="Garamond" w:hAnsi="Garamond"/>
          <w:sz w:val="24"/>
          <w:szCs w:val="24"/>
        </w:rPr>
        <w:t xml:space="preserve"> por cento) a </w:t>
      </w:r>
      <w:r w:rsidRPr="00DB6EBC">
        <w:rPr>
          <w:rStyle w:val="normaltextrun"/>
          <w:rFonts w:ascii="Garamond" w:hAnsi="Garamond"/>
          <w:b/>
          <w:sz w:val="24"/>
          <w:szCs w:val="24"/>
        </w:rPr>
        <w:t>10</w:t>
      </w:r>
      <w:r w:rsidRPr="00DB6EBC">
        <w:rPr>
          <w:rStyle w:val="normaltextrun"/>
          <w:rFonts w:ascii="Garamond" w:hAnsi="Garamond"/>
          <w:sz w:val="24"/>
          <w:szCs w:val="24"/>
        </w:rPr>
        <w:t>% (d</w:t>
      </w:r>
      <w:r w:rsidRPr="00DB6EBC">
        <w:rPr>
          <w:rStyle w:val="normaltextrun"/>
          <w:rFonts w:ascii="Garamond" w:hAnsi="Garamond"/>
          <w:b/>
          <w:sz w:val="24"/>
          <w:szCs w:val="24"/>
        </w:rPr>
        <w:t>ez</w:t>
      </w:r>
      <w:r w:rsidRPr="00DB6EBC">
        <w:rPr>
          <w:rStyle w:val="normaltextrun"/>
          <w:rFonts w:ascii="Garamond" w:hAnsi="Garamond"/>
          <w:sz w:val="24"/>
          <w:szCs w:val="24"/>
        </w:rPr>
        <w:t xml:space="preserve"> por cento) do valor da contratação, ressalvadas as seguintes infrações também enquadráveis nessa alínea:</w:t>
      </w:r>
    </w:p>
    <w:p w14:paraId="30D9B6B1" w14:textId="77777777" w:rsidR="00425F6F" w:rsidRPr="00DB6EBC" w:rsidRDefault="00425F6F" w:rsidP="00DB6EBC">
      <w:pPr>
        <w:pStyle w:val="Nivel5"/>
        <w:tabs>
          <w:tab w:val="clear" w:pos="3600"/>
          <w:tab w:val="left" w:pos="851"/>
          <w:tab w:val="left" w:pos="993"/>
        </w:tabs>
        <w:spacing w:before="0" w:after="0" w:line="240" w:lineRule="auto"/>
        <w:ind w:left="0"/>
        <w:rPr>
          <w:rFonts w:ascii="Garamond" w:hAnsi="Garamond"/>
          <w:sz w:val="24"/>
          <w:szCs w:val="24"/>
        </w:rPr>
      </w:pPr>
      <w:r w:rsidRPr="00DB6EBC">
        <w:rPr>
          <w:rStyle w:val="normaltextrun"/>
          <w:rFonts w:ascii="Garamond" w:hAnsi="Garamond"/>
          <w:iCs/>
          <w:sz w:val="24"/>
          <w:szCs w:val="24"/>
        </w:rPr>
        <w:t xml:space="preserve">Deixar de entregar item solicitado em ordem de fornecimento sem comprovar motivo justo ou fator superveniente imprevisível. </w:t>
      </w:r>
    </w:p>
    <w:p w14:paraId="2B426A5C" w14:textId="77777777" w:rsidR="00425F6F" w:rsidRPr="00DB6EBC" w:rsidRDefault="00425F6F" w:rsidP="0014217B">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A aplicação das sanções previstas neste </w:t>
      </w:r>
      <w:r w:rsidRPr="00DB6EBC">
        <w:rPr>
          <w:rFonts w:ascii="Garamond" w:hAnsi="Garamond"/>
          <w:color w:val="auto"/>
          <w:sz w:val="24"/>
          <w:szCs w:val="24"/>
        </w:rPr>
        <w:t xml:space="preserve">Termo de Referência </w:t>
      </w:r>
      <w:r w:rsidRPr="00DB6EBC">
        <w:rPr>
          <w:rStyle w:val="normaltextrun"/>
          <w:rFonts w:ascii="Garamond" w:hAnsi="Garamond"/>
          <w:color w:val="auto"/>
          <w:sz w:val="24"/>
          <w:szCs w:val="24"/>
        </w:rPr>
        <w:t>não exclui, em hipótese alguma, a obrigação de reparação integral do dano causado ao Contratante.</w:t>
      </w:r>
    </w:p>
    <w:p w14:paraId="2DF71EE5" w14:textId="77777777" w:rsidR="00425F6F" w:rsidRPr="00DB6EBC" w:rsidRDefault="00425F6F" w:rsidP="0014217B">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Todas as sanções previstas neste </w:t>
      </w:r>
      <w:r w:rsidRPr="00DB6EBC">
        <w:rPr>
          <w:rFonts w:ascii="Garamond" w:hAnsi="Garamond"/>
          <w:color w:val="auto"/>
          <w:sz w:val="24"/>
          <w:szCs w:val="24"/>
        </w:rPr>
        <w:t>Termo de Referência</w:t>
      </w:r>
      <w:r w:rsidRPr="00DB6EBC">
        <w:rPr>
          <w:rStyle w:val="normaltextrun"/>
          <w:rFonts w:ascii="Garamond" w:hAnsi="Garamond"/>
          <w:color w:val="auto"/>
          <w:sz w:val="24"/>
          <w:szCs w:val="24"/>
        </w:rPr>
        <w:t xml:space="preserve"> poderão ser aplicadas cumulativamente com a multa.</w:t>
      </w:r>
    </w:p>
    <w:p w14:paraId="7C68F800" w14:textId="77777777" w:rsidR="00425F6F" w:rsidRPr="00DB6EBC" w:rsidRDefault="00425F6F" w:rsidP="0014217B">
      <w:pPr>
        <w:pStyle w:val="Nivel2"/>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Antes da aplicação da </w:t>
      </w:r>
      <w:r w:rsidRPr="00DB6EBC">
        <w:rPr>
          <w:rStyle w:val="normaltextrun"/>
          <w:rFonts w:ascii="Garamond" w:hAnsi="Garamond"/>
          <w:color w:val="auto"/>
          <w:sz w:val="24"/>
          <w:szCs w:val="24"/>
        </w:rPr>
        <w:t>multa</w:t>
      </w:r>
      <w:r w:rsidRPr="00DB6EBC">
        <w:rPr>
          <w:rFonts w:ascii="Garamond" w:hAnsi="Garamond"/>
          <w:color w:val="auto"/>
          <w:sz w:val="24"/>
          <w:szCs w:val="24"/>
        </w:rPr>
        <w:t xml:space="preserve"> será facultada a defesa do interessado no prazo de 15 (quinze) dias úteis, contado da data de sua intimação</w:t>
      </w:r>
      <w:r w:rsidRPr="00DB6EBC">
        <w:rPr>
          <w:rStyle w:val="normaltextrun"/>
          <w:rFonts w:ascii="Garamond" w:hAnsi="Garamond"/>
          <w:color w:val="auto"/>
          <w:sz w:val="24"/>
          <w:szCs w:val="24"/>
        </w:rPr>
        <w:t>.</w:t>
      </w:r>
    </w:p>
    <w:p w14:paraId="61FF1CC5" w14:textId="77777777" w:rsidR="00425F6F" w:rsidRPr="00DB6EBC" w:rsidRDefault="00425F6F" w:rsidP="0014217B">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Se a multa aplicada e as indenizações cabíveis forem superiores ao valor do pagamento </w:t>
      </w:r>
      <w:r w:rsidRPr="00DB6EBC">
        <w:rPr>
          <w:rFonts w:ascii="Garamond" w:hAnsi="Garamond"/>
          <w:color w:val="auto"/>
          <w:sz w:val="24"/>
          <w:szCs w:val="24"/>
        </w:rPr>
        <w:t>eventualmente</w:t>
      </w:r>
      <w:r w:rsidRPr="00DB6EBC">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12FFACAD" w14:textId="77777777" w:rsidR="00425F6F" w:rsidRPr="00DB6EBC" w:rsidRDefault="00425F6F" w:rsidP="0014217B">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A multa poderá ser recolhida </w:t>
      </w:r>
      <w:r w:rsidRPr="00DB6EBC">
        <w:rPr>
          <w:rFonts w:ascii="Garamond" w:hAnsi="Garamond"/>
          <w:color w:val="auto"/>
          <w:sz w:val="24"/>
          <w:szCs w:val="24"/>
        </w:rPr>
        <w:t>administrativamente</w:t>
      </w:r>
      <w:r w:rsidRPr="00DB6EBC">
        <w:rPr>
          <w:rStyle w:val="normaltextrun"/>
          <w:rFonts w:ascii="Garamond" w:hAnsi="Garamond"/>
          <w:color w:val="auto"/>
          <w:sz w:val="24"/>
          <w:szCs w:val="24"/>
        </w:rPr>
        <w:t xml:space="preserve"> no prazo máximo de </w:t>
      </w:r>
      <w:r w:rsidRPr="00DB6EBC">
        <w:rPr>
          <w:rFonts w:ascii="Garamond" w:hAnsi="Garamond"/>
          <w:color w:val="auto"/>
          <w:sz w:val="24"/>
          <w:szCs w:val="24"/>
        </w:rPr>
        <w:t>15 (quinze) dias úteis</w:t>
      </w:r>
      <w:r w:rsidRPr="00DB6EBC">
        <w:rPr>
          <w:rStyle w:val="normaltextrun"/>
          <w:rFonts w:ascii="Garamond" w:hAnsi="Garamond"/>
          <w:color w:val="auto"/>
          <w:sz w:val="24"/>
          <w:szCs w:val="24"/>
        </w:rPr>
        <w:t>, a contar da data do recebimento da comunicação enviada pela autoridade competente.</w:t>
      </w:r>
    </w:p>
    <w:p w14:paraId="75902D08" w14:textId="77777777" w:rsidR="00425F6F" w:rsidRPr="00DB6EBC" w:rsidRDefault="00425F6F" w:rsidP="0014217B">
      <w:pPr>
        <w:pStyle w:val="Nivel2"/>
        <w:tabs>
          <w:tab w:val="left" w:pos="567"/>
        </w:tabs>
        <w:spacing w:before="0" w:after="0" w:line="240" w:lineRule="auto"/>
        <w:ind w:left="0" w:firstLine="0"/>
        <w:rPr>
          <w:rStyle w:val="eop"/>
          <w:rFonts w:ascii="Garamond" w:hAnsi="Garamond"/>
          <w:sz w:val="24"/>
          <w:szCs w:val="24"/>
        </w:rPr>
      </w:pPr>
      <w:r w:rsidRPr="00DB6EBC">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71C70FC" w14:textId="77777777" w:rsidR="00425F6F" w:rsidRPr="00DB6EBC" w:rsidRDefault="00425F6F" w:rsidP="00DB6EBC">
      <w:pPr>
        <w:pStyle w:val="Nivel3"/>
        <w:tabs>
          <w:tab w:val="left" w:pos="567"/>
        </w:tabs>
        <w:spacing w:before="0" w:after="0" w:line="240" w:lineRule="auto"/>
        <w:ind w:left="0" w:firstLine="0"/>
        <w:rPr>
          <w:rStyle w:val="eop"/>
          <w:rFonts w:ascii="Garamond" w:hAnsi="Garamond"/>
          <w:color w:val="auto"/>
          <w:sz w:val="24"/>
          <w:szCs w:val="24"/>
        </w:rPr>
      </w:pPr>
      <w:r w:rsidRPr="00DB6EBC">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59274EBC" w14:textId="77777777" w:rsidR="00425F6F" w:rsidRPr="00DB6EBC" w:rsidRDefault="00425F6F" w:rsidP="00DB6EBC">
      <w:pPr>
        <w:pStyle w:val="Nivel3"/>
        <w:tabs>
          <w:tab w:val="left" w:pos="567"/>
        </w:tabs>
        <w:spacing w:before="0" w:after="0" w:line="240" w:lineRule="auto"/>
        <w:ind w:left="0" w:firstLine="0"/>
        <w:rPr>
          <w:rFonts w:ascii="Garamond" w:hAnsi="Garamond"/>
          <w:sz w:val="24"/>
          <w:szCs w:val="24"/>
        </w:rPr>
      </w:pPr>
      <w:r w:rsidRPr="00DB6EBC">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54045E4F" w14:textId="77777777" w:rsidR="00425F6F" w:rsidRPr="00DB6EBC" w:rsidRDefault="00425F6F" w:rsidP="00DB6EBC">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Na aplicação </w:t>
      </w:r>
      <w:r w:rsidRPr="00DB6EBC">
        <w:rPr>
          <w:rFonts w:ascii="Garamond" w:hAnsi="Garamond"/>
          <w:color w:val="auto"/>
          <w:sz w:val="24"/>
          <w:szCs w:val="24"/>
        </w:rPr>
        <w:t>das</w:t>
      </w:r>
      <w:r w:rsidRPr="00DB6EBC">
        <w:rPr>
          <w:rStyle w:val="normaltextrun"/>
          <w:rFonts w:ascii="Garamond" w:hAnsi="Garamond"/>
          <w:color w:val="auto"/>
          <w:sz w:val="24"/>
          <w:szCs w:val="24"/>
        </w:rPr>
        <w:t xml:space="preserve"> sanções serão considerados:</w:t>
      </w:r>
    </w:p>
    <w:p w14:paraId="46A2D8A3" w14:textId="77777777" w:rsidR="00425F6F" w:rsidRPr="00DB6EBC" w:rsidRDefault="00425F6F" w:rsidP="00DB6EBC">
      <w:pPr>
        <w:pStyle w:val="Nivel3"/>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a natureza e a gravidade da infração cometida;</w:t>
      </w:r>
    </w:p>
    <w:p w14:paraId="705DBA2E" w14:textId="77777777" w:rsidR="00425F6F" w:rsidRPr="00DB6EBC" w:rsidRDefault="00425F6F" w:rsidP="00DB6EBC">
      <w:pPr>
        <w:pStyle w:val="Nivel3"/>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as peculiaridades do caso concreto;</w:t>
      </w:r>
    </w:p>
    <w:p w14:paraId="56BC762A" w14:textId="77777777" w:rsidR="00425F6F" w:rsidRPr="00DB6EBC" w:rsidRDefault="00425F6F" w:rsidP="00DB6EBC">
      <w:pPr>
        <w:pStyle w:val="Nivel3"/>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as circunstâncias agravantes ou atenuantes;</w:t>
      </w:r>
    </w:p>
    <w:p w14:paraId="170E020D" w14:textId="77777777" w:rsidR="00425F6F" w:rsidRPr="00DB6EBC" w:rsidRDefault="00425F6F" w:rsidP="00DB6EBC">
      <w:pPr>
        <w:pStyle w:val="Nivel3"/>
        <w:tabs>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os danos que dela provierem para o Contratante;</w:t>
      </w:r>
      <w:r w:rsidRPr="00DB6EBC">
        <w:rPr>
          <w:rStyle w:val="normaltextrun"/>
          <w:rFonts w:ascii="Garamond" w:hAnsi="Garamond"/>
          <w:color w:val="auto"/>
          <w:sz w:val="24"/>
          <w:szCs w:val="24"/>
        </w:rPr>
        <w:t xml:space="preserve"> e</w:t>
      </w:r>
    </w:p>
    <w:p w14:paraId="0F716991" w14:textId="77777777" w:rsidR="00425F6F" w:rsidRPr="00DB6EBC" w:rsidRDefault="00425F6F" w:rsidP="00DB6EBC">
      <w:pPr>
        <w:pStyle w:val="Nivel3"/>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a implantação ou o aperfeiçoamento de programa de integridade, conforme normas e orientações dos órgãos de controle.</w:t>
      </w:r>
    </w:p>
    <w:p w14:paraId="0CEBA609" w14:textId="77777777" w:rsidR="00425F6F" w:rsidRPr="00DB6EBC" w:rsidRDefault="00425F6F" w:rsidP="00DB6EBC">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lastRenderedPageBreak/>
        <w:t xml:space="preserve">Os atos previstos como infrações administrativas na Lei nº 14.133, de 2021, ou em outras leis de licitações e contratos da </w:t>
      </w:r>
      <w:r w:rsidRPr="00DB6EBC">
        <w:rPr>
          <w:rFonts w:ascii="Garamond" w:hAnsi="Garamond"/>
          <w:color w:val="auto"/>
          <w:sz w:val="24"/>
          <w:szCs w:val="24"/>
        </w:rPr>
        <w:t>Administração</w:t>
      </w:r>
      <w:r w:rsidRPr="00DB6EBC">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474D7040" w14:textId="77777777" w:rsidR="00425F6F" w:rsidRPr="00DB6EBC" w:rsidRDefault="00425F6F" w:rsidP="00DB6EBC">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DB6EBC">
        <w:rPr>
          <w:rFonts w:ascii="Garamond" w:hAnsi="Garamond"/>
          <w:color w:val="auto"/>
          <w:sz w:val="24"/>
          <w:szCs w:val="24"/>
        </w:rPr>
        <w:t>neste Termo de Referência</w:t>
      </w:r>
      <w:r w:rsidRPr="00DB6EBC">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0D81DF2" w14:textId="77777777" w:rsidR="00425F6F" w:rsidRPr="00DB6EBC" w:rsidRDefault="00425F6F" w:rsidP="00DB6EBC">
      <w:pPr>
        <w:pStyle w:val="Nivel2"/>
        <w:tabs>
          <w:tab w:val="left" w:pos="567"/>
        </w:tabs>
        <w:spacing w:before="0" w:after="0" w:line="240" w:lineRule="auto"/>
        <w:ind w:left="0" w:firstLine="0"/>
        <w:rPr>
          <w:rFonts w:ascii="Garamond" w:hAnsi="Garamond"/>
          <w:color w:val="auto"/>
          <w:sz w:val="24"/>
          <w:szCs w:val="24"/>
        </w:rPr>
      </w:pPr>
      <w:r w:rsidRPr="00DB6EBC">
        <w:rPr>
          <w:rStyle w:val="normaltextrun"/>
          <w:rFonts w:ascii="Garamond" w:hAnsi="Garamond"/>
          <w:color w:val="auto"/>
          <w:sz w:val="24"/>
          <w:szCs w:val="24"/>
        </w:rPr>
        <w:t xml:space="preserve">O Contratante deverá, no prazo máximo de 15 (quinze) dias úteis, contado da data de aplicação da sanção, </w:t>
      </w:r>
      <w:r w:rsidRPr="00DB6EBC">
        <w:rPr>
          <w:rFonts w:ascii="Garamond" w:hAnsi="Garamond"/>
          <w:color w:val="auto"/>
          <w:sz w:val="24"/>
          <w:szCs w:val="24"/>
        </w:rPr>
        <w:t>informar</w:t>
      </w:r>
      <w:r w:rsidRPr="00DB6EBC">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7E018675" w14:textId="77777777" w:rsidR="00425F6F" w:rsidRPr="00DB6EBC" w:rsidRDefault="00425F6F" w:rsidP="00DB6EBC">
      <w:pPr>
        <w:pStyle w:val="Nivel2"/>
        <w:tabs>
          <w:tab w:val="left" w:pos="567"/>
        </w:tabs>
        <w:spacing w:before="0" w:after="0" w:line="240" w:lineRule="auto"/>
        <w:ind w:left="0" w:firstLine="0"/>
        <w:rPr>
          <w:rStyle w:val="normaltextrun"/>
          <w:rFonts w:ascii="Garamond" w:hAnsi="Garamond"/>
          <w:color w:val="auto"/>
          <w:sz w:val="24"/>
          <w:szCs w:val="24"/>
        </w:rPr>
      </w:pPr>
      <w:r w:rsidRPr="00DB6EBC">
        <w:rPr>
          <w:rStyle w:val="normaltextrun"/>
          <w:rFonts w:ascii="Garamond" w:hAnsi="Garamond"/>
          <w:color w:val="auto"/>
          <w:sz w:val="24"/>
          <w:szCs w:val="24"/>
        </w:rPr>
        <w:t xml:space="preserve">As sanções de impedimento de licitar e contratar e declaração de inidoneidade para licitar ou contratar são passíveis </w:t>
      </w:r>
      <w:r w:rsidRPr="00DB6EBC">
        <w:rPr>
          <w:rFonts w:ascii="Garamond" w:hAnsi="Garamond"/>
          <w:color w:val="auto"/>
          <w:sz w:val="24"/>
          <w:szCs w:val="24"/>
        </w:rPr>
        <w:t>de</w:t>
      </w:r>
      <w:r w:rsidRPr="00DB6EBC">
        <w:rPr>
          <w:rStyle w:val="normaltextrun"/>
          <w:rFonts w:ascii="Garamond" w:hAnsi="Garamond"/>
          <w:color w:val="auto"/>
          <w:sz w:val="24"/>
          <w:szCs w:val="24"/>
        </w:rPr>
        <w:t xml:space="preserve"> reabilitação na forma do art. 163 da Lei nº 14.133, de 2021.</w:t>
      </w:r>
    </w:p>
    <w:p w14:paraId="149DD737" w14:textId="1B902387" w:rsidR="00407863" w:rsidRPr="00DB6EBC" w:rsidRDefault="00425F6F"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Os</w:t>
      </w:r>
      <w:r w:rsidRPr="00DB6EBC">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65606B1" w14:textId="77777777" w:rsidR="00407863" w:rsidRPr="00DB6EBC" w:rsidRDefault="00407863" w:rsidP="00DB6EBC">
      <w:pPr>
        <w:pStyle w:val="Nivel2"/>
        <w:numPr>
          <w:ilvl w:val="0"/>
          <w:numId w:val="0"/>
        </w:numPr>
        <w:tabs>
          <w:tab w:val="left" w:pos="284"/>
          <w:tab w:val="left" w:pos="567"/>
        </w:tabs>
        <w:spacing w:before="0" w:after="0" w:line="240" w:lineRule="auto"/>
        <w:rPr>
          <w:rFonts w:ascii="Garamond" w:hAnsi="Garamond"/>
          <w:color w:val="auto"/>
          <w:sz w:val="24"/>
          <w:szCs w:val="24"/>
        </w:rPr>
      </w:pPr>
    </w:p>
    <w:p w14:paraId="2D4B6023" w14:textId="77777777" w:rsidR="00407863" w:rsidRPr="00DB6EBC" w:rsidRDefault="00407863" w:rsidP="00D75889">
      <w:pPr>
        <w:pStyle w:val="Nivel01"/>
        <w:numPr>
          <w:ilvl w:val="0"/>
          <w:numId w:val="22"/>
        </w:numPr>
        <w:tabs>
          <w:tab w:val="clear" w:pos="567"/>
          <w:tab w:val="left" w:pos="284"/>
          <w:tab w:val="left" w:pos="426"/>
        </w:tabs>
        <w:spacing w:before="0"/>
        <w:ind w:left="0" w:firstLine="0"/>
        <w:rPr>
          <w:rFonts w:ascii="Garamond" w:hAnsi="Garamond"/>
          <w:sz w:val="24"/>
        </w:rPr>
      </w:pPr>
      <w:r w:rsidRPr="00DB6EBC">
        <w:rPr>
          <w:rFonts w:ascii="Garamond" w:hAnsi="Garamond"/>
          <w:sz w:val="24"/>
        </w:rPr>
        <w:t xml:space="preserve">CLÁUSULA DÉCIMA SEGUNDA– DA EXTINÇÃO CONTRATUAL </w:t>
      </w:r>
    </w:p>
    <w:p w14:paraId="3FB3DC28" w14:textId="77777777" w:rsidR="00407863" w:rsidRPr="00DB6EBC" w:rsidRDefault="00407863" w:rsidP="00D75889">
      <w:pPr>
        <w:pStyle w:val="Nivel2"/>
        <w:tabs>
          <w:tab w:val="left" w:pos="426"/>
          <w:tab w:val="left" w:pos="567"/>
        </w:tabs>
        <w:spacing w:before="0" w:after="0" w:line="240" w:lineRule="auto"/>
        <w:ind w:left="0" w:firstLine="0"/>
        <w:rPr>
          <w:rFonts w:ascii="Garamond" w:hAnsi="Garamond"/>
          <w:i/>
          <w:color w:val="auto"/>
          <w:sz w:val="24"/>
          <w:szCs w:val="24"/>
        </w:rPr>
      </w:pPr>
      <w:r w:rsidRPr="00DB6EBC">
        <w:rPr>
          <w:rFonts w:ascii="Garamond" w:hAnsi="Garamond"/>
          <w:color w:val="auto"/>
          <w:sz w:val="24"/>
          <w:szCs w:val="24"/>
        </w:rPr>
        <w:t>O contrato será extinto quando vencido o prazo nele estipulado, independentemente de terem sido cumpridas ou não as obrigações de ambas as partes contraentes.</w:t>
      </w:r>
    </w:p>
    <w:p w14:paraId="7211C245" w14:textId="77777777" w:rsidR="00407863" w:rsidRPr="00DB6EBC" w:rsidRDefault="00407863" w:rsidP="00DB6EBC">
      <w:pPr>
        <w:pStyle w:val="Nivel3"/>
        <w:spacing w:before="0" w:after="0" w:line="240" w:lineRule="auto"/>
        <w:ind w:left="0" w:firstLine="0"/>
        <w:rPr>
          <w:rFonts w:ascii="Garamond" w:hAnsi="Garamond"/>
          <w:i/>
          <w:color w:val="auto"/>
          <w:sz w:val="24"/>
          <w:szCs w:val="24"/>
        </w:rPr>
      </w:pPr>
      <w:r w:rsidRPr="00DB6EBC">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2E56C5CE" w14:textId="77777777" w:rsidR="00407863" w:rsidRPr="00DB6EBC" w:rsidRDefault="00407863" w:rsidP="00DB6EBC">
      <w:pPr>
        <w:pStyle w:val="Nivel3"/>
        <w:spacing w:before="0" w:after="0" w:line="240" w:lineRule="auto"/>
        <w:ind w:left="0" w:firstLine="0"/>
        <w:rPr>
          <w:rFonts w:ascii="Garamond" w:hAnsi="Garamond"/>
          <w:i/>
          <w:color w:val="auto"/>
          <w:sz w:val="24"/>
          <w:szCs w:val="24"/>
        </w:rPr>
      </w:pPr>
      <w:r w:rsidRPr="00DB6EBC">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1EF49AD" w14:textId="77777777" w:rsidR="00407863" w:rsidRPr="00DB6EBC" w:rsidRDefault="00407863" w:rsidP="00DB6EBC">
      <w:pPr>
        <w:pStyle w:val="Nivel3"/>
        <w:spacing w:before="0" w:after="0" w:line="240" w:lineRule="auto"/>
        <w:ind w:left="0" w:firstLine="0"/>
        <w:rPr>
          <w:rFonts w:ascii="Garamond" w:hAnsi="Garamond"/>
          <w:i/>
          <w:color w:val="auto"/>
          <w:sz w:val="24"/>
          <w:szCs w:val="24"/>
        </w:rPr>
      </w:pPr>
      <w:r w:rsidRPr="00DB6EBC">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3EA4385"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O contrato poderá ser extinto antes de cumpridas as obrigações nele estipuladas, ou antes do prazo nele fixado, por algum dos motivos previstos no </w:t>
      </w:r>
      <w:hyperlink r:id="rId36" w:anchor="art137" w:history="1">
        <w:r w:rsidRPr="00DB6EBC">
          <w:rPr>
            <w:rStyle w:val="Hyperlink"/>
            <w:rFonts w:ascii="Garamond" w:hAnsi="Garamond"/>
            <w:color w:val="auto"/>
            <w:sz w:val="24"/>
            <w:szCs w:val="24"/>
          </w:rPr>
          <w:t>artigo 137 da Lei nº 14.133/21</w:t>
        </w:r>
      </w:hyperlink>
      <w:r w:rsidRPr="00DB6EBC">
        <w:rPr>
          <w:rFonts w:ascii="Garamond" w:hAnsi="Garamond"/>
          <w:color w:val="auto"/>
          <w:sz w:val="24"/>
          <w:szCs w:val="24"/>
        </w:rPr>
        <w:t>, bem como amigavelmente, assegurados o contraditório e a ampla defesa.</w:t>
      </w:r>
    </w:p>
    <w:p w14:paraId="2D2D1EB5" w14:textId="77777777" w:rsidR="00407863" w:rsidRPr="00DB6EBC" w:rsidRDefault="00407863" w:rsidP="00DB6EBC">
      <w:pPr>
        <w:pStyle w:val="Nivel3"/>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Nesta hipótese, aplicam-se também os </w:t>
      </w:r>
      <w:hyperlink r:id="rId37" w:anchor="art138" w:history="1">
        <w:r w:rsidRPr="00DB6EBC">
          <w:rPr>
            <w:rStyle w:val="Hyperlink"/>
            <w:rFonts w:ascii="Garamond" w:hAnsi="Garamond"/>
            <w:color w:val="auto"/>
            <w:sz w:val="24"/>
            <w:szCs w:val="24"/>
          </w:rPr>
          <w:t>artigos 138 e 139 da mesma Lei</w:t>
        </w:r>
      </w:hyperlink>
      <w:r w:rsidRPr="00DB6EBC">
        <w:rPr>
          <w:rFonts w:ascii="Garamond" w:hAnsi="Garamond"/>
          <w:color w:val="auto"/>
          <w:sz w:val="24"/>
          <w:szCs w:val="24"/>
        </w:rPr>
        <w:t>.</w:t>
      </w:r>
    </w:p>
    <w:p w14:paraId="36FFD3FB" w14:textId="77777777" w:rsidR="00407863" w:rsidRPr="00DB6EBC" w:rsidRDefault="00407863" w:rsidP="00DB6EBC">
      <w:pPr>
        <w:pStyle w:val="Nivel3"/>
        <w:spacing w:before="0" w:after="0" w:line="240" w:lineRule="auto"/>
        <w:ind w:left="0" w:firstLine="0"/>
        <w:rPr>
          <w:rFonts w:ascii="Garamond" w:hAnsi="Garamond"/>
          <w:color w:val="auto"/>
          <w:sz w:val="24"/>
          <w:szCs w:val="24"/>
        </w:rPr>
      </w:pPr>
      <w:r w:rsidRPr="00DB6EBC">
        <w:rPr>
          <w:rFonts w:ascii="Garamond" w:hAnsi="Garamond"/>
          <w:color w:val="auto"/>
          <w:sz w:val="24"/>
          <w:szCs w:val="24"/>
        </w:rPr>
        <w:t>A alteração social ou a modificação da finalidade ou da estrutura da empresa não ensejará a extinção se não restringir sua capacidade de concluir o contrato.</w:t>
      </w:r>
    </w:p>
    <w:p w14:paraId="0F740FF0" w14:textId="77777777" w:rsidR="00407863" w:rsidRPr="00DB6EBC" w:rsidRDefault="00407863" w:rsidP="00DB6EBC">
      <w:pPr>
        <w:pStyle w:val="Nivel4"/>
        <w:numPr>
          <w:ilvl w:val="3"/>
          <w:numId w:val="22"/>
        </w:numPr>
        <w:tabs>
          <w:tab w:val="left" w:pos="284"/>
          <w:tab w:val="left" w:pos="567"/>
          <w:tab w:val="left" w:pos="851"/>
        </w:tabs>
        <w:spacing w:before="0" w:after="0" w:line="240" w:lineRule="auto"/>
        <w:ind w:left="0" w:firstLine="0"/>
        <w:rPr>
          <w:rFonts w:ascii="Garamond" w:hAnsi="Garamond"/>
          <w:sz w:val="24"/>
          <w:szCs w:val="24"/>
        </w:rPr>
      </w:pPr>
      <w:r w:rsidRPr="00DB6EBC">
        <w:rPr>
          <w:rFonts w:ascii="Garamond" w:hAnsi="Garamond"/>
          <w:sz w:val="24"/>
          <w:szCs w:val="24"/>
        </w:rPr>
        <w:t>Se a operação implicar mudança da pessoa jurídica contratada, deverá ser formalizado termo aditivo para alteração subjetiva.</w:t>
      </w:r>
    </w:p>
    <w:p w14:paraId="72943629"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 termo de extinção, sempre que possível, será precedido:</w:t>
      </w:r>
    </w:p>
    <w:p w14:paraId="3AEECA24" w14:textId="77777777" w:rsidR="00407863" w:rsidRPr="00DB6EBC" w:rsidRDefault="00407863" w:rsidP="00DB6EBC">
      <w:pPr>
        <w:pStyle w:val="Nivel3"/>
        <w:spacing w:before="0" w:after="0" w:line="240" w:lineRule="auto"/>
        <w:ind w:left="0" w:firstLine="0"/>
        <w:rPr>
          <w:rFonts w:ascii="Garamond" w:hAnsi="Garamond"/>
          <w:color w:val="auto"/>
          <w:sz w:val="24"/>
          <w:szCs w:val="24"/>
        </w:rPr>
      </w:pPr>
      <w:r w:rsidRPr="00DB6EBC">
        <w:rPr>
          <w:rFonts w:ascii="Garamond" w:hAnsi="Garamond"/>
          <w:color w:val="auto"/>
          <w:sz w:val="24"/>
          <w:szCs w:val="24"/>
        </w:rPr>
        <w:t>Balanço dos eventos contratuais já cumpridos ou parcialmente cumpridos;</w:t>
      </w:r>
    </w:p>
    <w:p w14:paraId="75CD9BAB" w14:textId="77777777" w:rsidR="00407863" w:rsidRPr="00DB6EBC" w:rsidRDefault="00407863" w:rsidP="00DB6EBC">
      <w:pPr>
        <w:pStyle w:val="Nivel3"/>
        <w:spacing w:before="0" w:after="0" w:line="240" w:lineRule="auto"/>
        <w:ind w:left="0" w:firstLine="0"/>
        <w:rPr>
          <w:rFonts w:ascii="Garamond" w:hAnsi="Garamond"/>
          <w:color w:val="auto"/>
          <w:sz w:val="24"/>
          <w:szCs w:val="24"/>
        </w:rPr>
      </w:pPr>
      <w:r w:rsidRPr="00DB6EBC">
        <w:rPr>
          <w:rFonts w:ascii="Garamond" w:hAnsi="Garamond"/>
          <w:color w:val="auto"/>
          <w:sz w:val="24"/>
          <w:szCs w:val="24"/>
        </w:rPr>
        <w:t>Relação dos pagamentos já efetuados e ainda devidos;</w:t>
      </w:r>
    </w:p>
    <w:p w14:paraId="6BD9F218" w14:textId="77777777" w:rsidR="00407863" w:rsidRPr="00DB6EBC" w:rsidRDefault="00407863" w:rsidP="00DB6EBC">
      <w:pPr>
        <w:pStyle w:val="Nivel3"/>
        <w:spacing w:before="0" w:after="0" w:line="240" w:lineRule="auto"/>
        <w:ind w:left="0" w:firstLine="0"/>
        <w:rPr>
          <w:rFonts w:ascii="Garamond" w:hAnsi="Garamond"/>
          <w:color w:val="auto"/>
          <w:sz w:val="24"/>
          <w:szCs w:val="24"/>
        </w:rPr>
      </w:pPr>
      <w:r w:rsidRPr="00DB6EBC">
        <w:rPr>
          <w:rFonts w:ascii="Garamond" w:hAnsi="Garamond"/>
          <w:color w:val="auto"/>
          <w:sz w:val="24"/>
          <w:szCs w:val="24"/>
        </w:rPr>
        <w:t>Indenizações e multas.</w:t>
      </w:r>
    </w:p>
    <w:p w14:paraId="2329700B"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07BC0A13"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lastRenderedPageBreak/>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3DB3798" w14:textId="77777777" w:rsidR="00407863" w:rsidRPr="00DB6EBC" w:rsidRDefault="00407863" w:rsidP="00DB6EBC">
      <w:pPr>
        <w:pStyle w:val="Nivel2"/>
        <w:numPr>
          <w:ilvl w:val="0"/>
          <w:numId w:val="0"/>
        </w:numPr>
        <w:tabs>
          <w:tab w:val="left" w:pos="284"/>
          <w:tab w:val="left" w:pos="567"/>
        </w:tabs>
        <w:spacing w:before="0" w:after="0" w:line="240" w:lineRule="auto"/>
        <w:rPr>
          <w:rFonts w:ascii="Garamond" w:hAnsi="Garamond"/>
          <w:color w:val="auto"/>
          <w:sz w:val="24"/>
          <w:szCs w:val="24"/>
        </w:rPr>
      </w:pPr>
    </w:p>
    <w:p w14:paraId="1BF0A101" w14:textId="77777777" w:rsidR="00407863" w:rsidRPr="00DB6EBC" w:rsidRDefault="00407863" w:rsidP="00D75889">
      <w:pPr>
        <w:pStyle w:val="Nivel01"/>
        <w:numPr>
          <w:ilvl w:val="0"/>
          <w:numId w:val="22"/>
        </w:numPr>
        <w:tabs>
          <w:tab w:val="clear" w:pos="567"/>
          <w:tab w:val="left" w:pos="284"/>
          <w:tab w:val="left" w:pos="426"/>
        </w:tabs>
        <w:spacing w:before="0"/>
        <w:ind w:left="0" w:firstLine="0"/>
        <w:rPr>
          <w:rFonts w:ascii="Garamond" w:hAnsi="Garamond"/>
          <w:sz w:val="24"/>
        </w:rPr>
      </w:pPr>
      <w:r w:rsidRPr="00DB6EBC">
        <w:rPr>
          <w:rFonts w:ascii="Garamond" w:hAnsi="Garamond"/>
          <w:sz w:val="24"/>
        </w:rPr>
        <w:t xml:space="preserve">CLÁUSULA DÉCIMA TERCEIRA – DOTAÇÃO ORÇAMENTÁRIA </w:t>
      </w:r>
    </w:p>
    <w:p w14:paraId="795D7495" w14:textId="36FD03A4" w:rsidR="00407863" w:rsidRPr="00DB6EBC" w:rsidRDefault="00407863" w:rsidP="00D75889">
      <w:pPr>
        <w:pStyle w:val="Nivel2"/>
        <w:numPr>
          <w:ilvl w:val="1"/>
          <w:numId w:val="22"/>
        </w:numPr>
        <w:tabs>
          <w:tab w:val="left" w:pos="567"/>
          <w:tab w:val="left" w:pos="709"/>
        </w:tabs>
        <w:spacing w:before="0" w:after="0" w:line="240" w:lineRule="auto"/>
        <w:ind w:left="0" w:firstLine="0"/>
        <w:rPr>
          <w:rFonts w:ascii="Garamond" w:hAnsi="Garamond" w:cs="Times New Roman"/>
          <w:sz w:val="24"/>
          <w:szCs w:val="24"/>
        </w:rPr>
      </w:pPr>
      <w:r w:rsidRPr="00DB6EBC">
        <w:rPr>
          <w:rFonts w:ascii="Garamond" w:hAnsi="Garamond"/>
          <w:sz w:val="24"/>
          <w:szCs w:val="24"/>
        </w:rPr>
        <w:t>As despesas decorrentes da presente contratação correrão à conta de recursos específicos consignados no Orçamento Geral do Munic</w:t>
      </w:r>
      <w:r w:rsidR="001A532B" w:rsidRPr="00DB6EBC">
        <w:rPr>
          <w:rFonts w:ascii="Garamond" w:hAnsi="Garamond"/>
          <w:sz w:val="24"/>
          <w:szCs w:val="24"/>
        </w:rPr>
        <w:t>í</w:t>
      </w:r>
      <w:r w:rsidRPr="00DB6EBC">
        <w:rPr>
          <w:rFonts w:ascii="Garamond" w:hAnsi="Garamond"/>
          <w:sz w:val="24"/>
          <w:szCs w:val="24"/>
        </w:rPr>
        <w:t xml:space="preserve">pio deste exercício, na dotação abaixo discriminada: </w:t>
      </w:r>
      <w:r w:rsidRPr="00DB6EBC">
        <w:rPr>
          <w:rFonts w:ascii="Garamond" w:hAnsi="Garamond" w:cs="Times New Roman"/>
          <w:sz w:val="24"/>
          <w:szCs w:val="24"/>
        </w:rPr>
        <w:t>621-02.15.01.10.301.0044.2.0083.3.3.90.39.00; 643-02.15.02.10.302.0044.2.0089.3.3.90.39.00.00</w:t>
      </w:r>
    </w:p>
    <w:p w14:paraId="114E7470"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09D5AD5B" w14:textId="77777777" w:rsidR="00407863" w:rsidRPr="00DB6EBC" w:rsidRDefault="00407863" w:rsidP="00DB6EBC">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6568262B" w14:textId="77777777" w:rsidR="00407863" w:rsidRPr="00DB6EBC" w:rsidRDefault="00407863" w:rsidP="00D75889">
      <w:pPr>
        <w:pStyle w:val="Nivel01"/>
        <w:numPr>
          <w:ilvl w:val="0"/>
          <w:numId w:val="22"/>
        </w:numPr>
        <w:tabs>
          <w:tab w:val="clear" w:pos="567"/>
          <w:tab w:val="left" w:pos="284"/>
          <w:tab w:val="left" w:pos="426"/>
        </w:tabs>
        <w:spacing w:before="0"/>
        <w:ind w:left="0" w:firstLine="0"/>
        <w:rPr>
          <w:rFonts w:ascii="Garamond" w:hAnsi="Garamond"/>
          <w:sz w:val="24"/>
        </w:rPr>
      </w:pPr>
      <w:r w:rsidRPr="00DB6EBC">
        <w:rPr>
          <w:rFonts w:ascii="Garamond" w:hAnsi="Garamond"/>
          <w:sz w:val="24"/>
        </w:rPr>
        <w:t xml:space="preserve">CLÁUSULA DÉCIMA QUARTA – DOS CASOS OMISSOS </w:t>
      </w:r>
    </w:p>
    <w:p w14:paraId="678D1C9B"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Os casos omissos serão decididos pelo contratante, segundo as disposições contidas na Lei </w:t>
      </w:r>
      <w:hyperlink r:id="rId38" w:history="1">
        <w:r w:rsidRPr="00DB6EBC">
          <w:rPr>
            <w:rStyle w:val="Hyperlink"/>
            <w:rFonts w:ascii="Garamond" w:hAnsi="Garamond"/>
            <w:color w:val="auto"/>
            <w:sz w:val="24"/>
            <w:szCs w:val="24"/>
          </w:rPr>
          <w:t>nº 14.133, de 2021</w:t>
        </w:r>
      </w:hyperlink>
      <w:r w:rsidRPr="00DB6EBC">
        <w:rPr>
          <w:rFonts w:ascii="Garamond" w:hAnsi="Garamond"/>
          <w:color w:val="auto"/>
          <w:sz w:val="24"/>
          <w:szCs w:val="24"/>
        </w:rPr>
        <w:t xml:space="preserve">, e demais normas federais aplicáveis e, subsidiariamente, segundo as disposições contidas na </w:t>
      </w:r>
      <w:hyperlink r:id="rId39" w:history="1">
        <w:r w:rsidRPr="00DB6EBC">
          <w:rPr>
            <w:rStyle w:val="Hyperlink"/>
            <w:rFonts w:ascii="Garamond" w:hAnsi="Garamond"/>
            <w:color w:val="auto"/>
            <w:sz w:val="24"/>
            <w:szCs w:val="24"/>
          </w:rPr>
          <w:t>Lei nº 8.078, de 1990 – Código de Defesa do Consumidor</w:t>
        </w:r>
      </w:hyperlink>
      <w:r w:rsidRPr="00DB6EBC">
        <w:rPr>
          <w:rFonts w:ascii="Garamond" w:hAnsi="Garamond"/>
          <w:color w:val="auto"/>
          <w:sz w:val="24"/>
          <w:szCs w:val="24"/>
        </w:rPr>
        <w:t xml:space="preserve"> – e normas e princípios gerais dos contratos.</w:t>
      </w:r>
    </w:p>
    <w:p w14:paraId="2B8F501C" w14:textId="77777777" w:rsidR="00407863" w:rsidRPr="00DB6EBC" w:rsidRDefault="00407863" w:rsidP="00DB6EBC">
      <w:pPr>
        <w:pStyle w:val="Nivel2"/>
        <w:numPr>
          <w:ilvl w:val="0"/>
          <w:numId w:val="0"/>
        </w:numPr>
        <w:tabs>
          <w:tab w:val="left" w:pos="284"/>
          <w:tab w:val="left" w:pos="567"/>
        </w:tabs>
        <w:spacing w:before="0" w:after="0" w:line="240" w:lineRule="auto"/>
        <w:rPr>
          <w:rFonts w:ascii="Garamond" w:hAnsi="Garamond"/>
          <w:color w:val="auto"/>
          <w:sz w:val="24"/>
          <w:szCs w:val="24"/>
        </w:rPr>
      </w:pPr>
    </w:p>
    <w:p w14:paraId="340107EE" w14:textId="77777777" w:rsidR="00407863" w:rsidRPr="00DB6EBC" w:rsidRDefault="00407863" w:rsidP="00D75889">
      <w:pPr>
        <w:pStyle w:val="Nivel01"/>
        <w:numPr>
          <w:ilvl w:val="0"/>
          <w:numId w:val="22"/>
        </w:numPr>
        <w:tabs>
          <w:tab w:val="clear" w:pos="567"/>
          <w:tab w:val="left" w:pos="284"/>
          <w:tab w:val="left" w:pos="426"/>
        </w:tabs>
        <w:spacing w:before="0"/>
        <w:ind w:left="0" w:firstLine="0"/>
        <w:rPr>
          <w:rFonts w:ascii="Garamond" w:hAnsi="Garamond"/>
          <w:sz w:val="24"/>
        </w:rPr>
      </w:pPr>
      <w:r w:rsidRPr="00DB6EBC">
        <w:rPr>
          <w:rFonts w:ascii="Garamond" w:hAnsi="Garamond"/>
          <w:sz w:val="24"/>
        </w:rPr>
        <w:t>CLÁUSULA DÉCIMA QUINTA – ALTERAÇÕES</w:t>
      </w:r>
    </w:p>
    <w:p w14:paraId="269A136C"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Eventuais alterações contratuais reger-se-ão pela disciplina dos </w:t>
      </w:r>
      <w:hyperlink r:id="rId40" w:anchor="art124" w:history="1">
        <w:r w:rsidRPr="00DB6EBC">
          <w:rPr>
            <w:rStyle w:val="Hyperlink"/>
            <w:rFonts w:ascii="Garamond" w:hAnsi="Garamond"/>
            <w:color w:val="auto"/>
            <w:sz w:val="24"/>
            <w:szCs w:val="24"/>
          </w:rPr>
          <w:t>arts. 124 e seguintes da Lei nº 14.133, de 2021</w:t>
        </w:r>
      </w:hyperlink>
      <w:r w:rsidRPr="00DB6EBC">
        <w:rPr>
          <w:rFonts w:ascii="Garamond" w:hAnsi="Garamond"/>
          <w:color w:val="auto"/>
          <w:sz w:val="24"/>
          <w:szCs w:val="24"/>
        </w:rPr>
        <w:t>.</w:t>
      </w:r>
    </w:p>
    <w:p w14:paraId="7FE7E787"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7EAA2950"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0FFEB41"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Registros que não caracterizam alteração do contrato podem ser realizados por simples apostila, dispensada a celebração de termo aditivo, na forma do </w:t>
      </w:r>
      <w:hyperlink r:id="rId41" w:anchor="art136" w:history="1">
        <w:r w:rsidRPr="00DB6EBC">
          <w:rPr>
            <w:rStyle w:val="Hyperlink"/>
            <w:rFonts w:ascii="Garamond" w:hAnsi="Garamond"/>
            <w:color w:val="auto"/>
            <w:sz w:val="24"/>
            <w:szCs w:val="24"/>
          </w:rPr>
          <w:t>art. 136 da Lei nº 14.133, de 2021</w:t>
        </w:r>
      </w:hyperlink>
      <w:r w:rsidRPr="00DB6EBC">
        <w:rPr>
          <w:rFonts w:ascii="Garamond" w:hAnsi="Garamond"/>
          <w:color w:val="auto"/>
          <w:sz w:val="24"/>
          <w:szCs w:val="24"/>
        </w:rPr>
        <w:t>.</w:t>
      </w:r>
    </w:p>
    <w:p w14:paraId="54F10CEE" w14:textId="77777777" w:rsidR="00407863" w:rsidRPr="00DB6EBC" w:rsidRDefault="00407863" w:rsidP="00DB6EBC">
      <w:pPr>
        <w:pStyle w:val="Nivel2"/>
        <w:numPr>
          <w:ilvl w:val="0"/>
          <w:numId w:val="0"/>
        </w:numPr>
        <w:tabs>
          <w:tab w:val="left" w:pos="284"/>
          <w:tab w:val="left" w:pos="567"/>
        </w:tabs>
        <w:spacing w:before="0" w:after="0" w:line="240" w:lineRule="auto"/>
        <w:rPr>
          <w:rFonts w:ascii="Garamond" w:hAnsi="Garamond"/>
          <w:color w:val="auto"/>
          <w:sz w:val="24"/>
          <w:szCs w:val="24"/>
        </w:rPr>
      </w:pPr>
    </w:p>
    <w:p w14:paraId="3E89EB04" w14:textId="77777777" w:rsidR="00407863" w:rsidRPr="00DB6EBC" w:rsidRDefault="00407863" w:rsidP="00D75889">
      <w:pPr>
        <w:pStyle w:val="Nivel01"/>
        <w:numPr>
          <w:ilvl w:val="0"/>
          <w:numId w:val="22"/>
        </w:numPr>
        <w:tabs>
          <w:tab w:val="clear" w:pos="567"/>
          <w:tab w:val="left" w:pos="284"/>
          <w:tab w:val="left" w:pos="426"/>
        </w:tabs>
        <w:spacing w:before="0"/>
        <w:ind w:left="0" w:firstLine="0"/>
        <w:rPr>
          <w:rFonts w:ascii="Garamond" w:hAnsi="Garamond"/>
          <w:sz w:val="24"/>
        </w:rPr>
      </w:pPr>
      <w:r w:rsidRPr="00DB6EBC">
        <w:rPr>
          <w:rFonts w:ascii="Garamond" w:hAnsi="Garamond"/>
          <w:sz w:val="24"/>
        </w:rPr>
        <w:t>CLÁUSULA DÉCIMA SEXTA – PUBLICAÇÃO</w:t>
      </w:r>
    </w:p>
    <w:p w14:paraId="4C09C927"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rPr>
        <w:t xml:space="preserve">Incumbirá ao contratante divulgar o presente instrumento no Portal Nacional de Contratações Públicas (PNCP), na forma prevista no </w:t>
      </w:r>
      <w:hyperlink r:id="rId42" w:anchor="art94" w:history="1">
        <w:r w:rsidRPr="00DB6EBC">
          <w:rPr>
            <w:rStyle w:val="Hyperlink"/>
            <w:rFonts w:ascii="Garamond" w:hAnsi="Garamond"/>
            <w:color w:val="auto"/>
            <w:sz w:val="24"/>
            <w:szCs w:val="24"/>
          </w:rPr>
          <w:t>art. 94 da Lei 14.133, de 2021</w:t>
        </w:r>
      </w:hyperlink>
      <w:r w:rsidRPr="00DB6EBC">
        <w:rPr>
          <w:rFonts w:ascii="Garamond" w:hAnsi="Garamond"/>
          <w:color w:val="auto"/>
          <w:sz w:val="24"/>
          <w:szCs w:val="24"/>
        </w:rPr>
        <w:t xml:space="preserve">, bem como no respectivo sítio oficial na Internet, em atenção ao art. 91, caput, da Lei n.º 14.133, de 2021, e ao </w:t>
      </w:r>
      <w:hyperlink r:id="rId43" w:anchor="art8§2" w:history="1">
        <w:r w:rsidRPr="00DB6EBC">
          <w:rPr>
            <w:rStyle w:val="Hyperlink"/>
            <w:rFonts w:ascii="Garamond" w:hAnsi="Garamond"/>
            <w:color w:val="auto"/>
            <w:sz w:val="24"/>
            <w:szCs w:val="24"/>
          </w:rPr>
          <w:t>art. 8º, §2º, da Lei n. 12.527, de 2011</w:t>
        </w:r>
      </w:hyperlink>
      <w:r w:rsidRPr="00DB6EBC">
        <w:rPr>
          <w:rFonts w:ascii="Garamond" w:hAnsi="Garamond"/>
          <w:color w:val="auto"/>
          <w:sz w:val="24"/>
          <w:szCs w:val="24"/>
        </w:rPr>
        <w:t xml:space="preserve">, c/c </w:t>
      </w:r>
      <w:hyperlink r:id="rId44" w:anchor="art7§3" w:history="1">
        <w:r w:rsidRPr="00DB6EBC">
          <w:rPr>
            <w:rStyle w:val="Hyperlink"/>
            <w:rFonts w:ascii="Garamond" w:hAnsi="Garamond"/>
            <w:color w:val="auto"/>
            <w:sz w:val="24"/>
            <w:szCs w:val="24"/>
          </w:rPr>
          <w:t>art. 7º, §3º, inciso V, do Decreto n. 7.724, de 2012</w:t>
        </w:r>
      </w:hyperlink>
      <w:r w:rsidRPr="00DB6EBC">
        <w:rPr>
          <w:rFonts w:ascii="Garamond" w:hAnsi="Garamond"/>
          <w:color w:val="auto"/>
          <w:sz w:val="24"/>
          <w:szCs w:val="24"/>
        </w:rPr>
        <w:t>.</w:t>
      </w:r>
    </w:p>
    <w:p w14:paraId="2E76A8B2" w14:textId="77777777" w:rsidR="00407863" w:rsidRPr="00DB6EBC" w:rsidRDefault="00407863" w:rsidP="00DB6EBC">
      <w:pPr>
        <w:pStyle w:val="Nivel2"/>
        <w:numPr>
          <w:ilvl w:val="0"/>
          <w:numId w:val="0"/>
        </w:numPr>
        <w:tabs>
          <w:tab w:val="left" w:pos="284"/>
          <w:tab w:val="left" w:pos="567"/>
        </w:tabs>
        <w:spacing w:before="0" w:after="0" w:line="240" w:lineRule="auto"/>
        <w:rPr>
          <w:rFonts w:ascii="Garamond" w:hAnsi="Garamond"/>
          <w:color w:val="auto"/>
          <w:sz w:val="24"/>
          <w:szCs w:val="24"/>
        </w:rPr>
      </w:pPr>
    </w:p>
    <w:p w14:paraId="1932921A" w14:textId="77777777" w:rsidR="00407863" w:rsidRPr="00DB6EBC" w:rsidRDefault="00407863" w:rsidP="00D75889">
      <w:pPr>
        <w:pStyle w:val="Nivel01"/>
        <w:numPr>
          <w:ilvl w:val="0"/>
          <w:numId w:val="22"/>
        </w:numPr>
        <w:tabs>
          <w:tab w:val="clear" w:pos="567"/>
          <w:tab w:val="left" w:pos="284"/>
          <w:tab w:val="left" w:pos="426"/>
        </w:tabs>
        <w:spacing w:before="0"/>
        <w:ind w:left="0" w:firstLine="0"/>
        <w:rPr>
          <w:rFonts w:ascii="Garamond" w:hAnsi="Garamond"/>
          <w:sz w:val="24"/>
        </w:rPr>
      </w:pPr>
      <w:r w:rsidRPr="00DB6EBC">
        <w:rPr>
          <w:rFonts w:ascii="Garamond" w:hAnsi="Garamond"/>
          <w:sz w:val="24"/>
        </w:rPr>
        <w:t xml:space="preserve">CLÁUSULA DÉCIMA SÉTIMA– FORO </w:t>
      </w:r>
    </w:p>
    <w:p w14:paraId="441BB654" w14:textId="77777777" w:rsidR="00407863" w:rsidRPr="00DB6EBC" w:rsidRDefault="00407863" w:rsidP="00DB6EBC">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DB6EBC">
        <w:rPr>
          <w:rFonts w:ascii="Garamond" w:hAnsi="Garamond"/>
          <w:color w:val="auto"/>
          <w:sz w:val="24"/>
          <w:szCs w:val="24"/>
          <w:lang w:eastAsia="en-US"/>
        </w:rPr>
        <w:t>Fica eleito o Foro da Comarca de Conceição das Alagoas</w:t>
      </w:r>
      <w:r w:rsidRPr="00DB6EBC">
        <w:rPr>
          <w:rFonts w:ascii="Garamond" w:hAnsi="Garamond"/>
          <w:color w:val="auto"/>
          <w:sz w:val="24"/>
          <w:szCs w:val="24"/>
        </w:rPr>
        <w:t xml:space="preserve"> para dirimir os litígios que decorrerem da execução deste Termo de Contrato que não puderem ser compostos pela conciliação, conforme </w:t>
      </w:r>
      <w:hyperlink r:id="rId45" w:anchor="art92§1" w:history="1">
        <w:r w:rsidRPr="00DB6EBC">
          <w:rPr>
            <w:rStyle w:val="Hyperlink"/>
            <w:rFonts w:ascii="Garamond" w:hAnsi="Garamond"/>
            <w:color w:val="auto"/>
            <w:sz w:val="24"/>
            <w:szCs w:val="24"/>
          </w:rPr>
          <w:t>art. 92, §1º, da Lei nº 14.133/21</w:t>
        </w:r>
      </w:hyperlink>
      <w:r w:rsidRPr="00DB6EBC">
        <w:rPr>
          <w:rFonts w:ascii="Garamond" w:hAnsi="Garamond"/>
          <w:color w:val="auto"/>
          <w:sz w:val="24"/>
          <w:szCs w:val="24"/>
        </w:rPr>
        <w:t>.</w:t>
      </w:r>
    </w:p>
    <w:p w14:paraId="762E87E8" w14:textId="77777777" w:rsidR="00407863" w:rsidRPr="00DB6EBC" w:rsidRDefault="00407863" w:rsidP="00DB6EBC">
      <w:pPr>
        <w:pStyle w:val="Nivel2"/>
        <w:numPr>
          <w:ilvl w:val="0"/>
          <w:numId w:val="0"/>
        </w:numPr>
        <w:tabs>
          <w:tab w:val="left" w:pos="284"/>
          <w:tab w:val="left" w:pos="567"/>
        </w:tabs>
        <w:spacing w:before="0" w:after="0" w:line="240" w:lineRule="auto"/>
        <w:rPr>
          <w:rFonts w:ascii="Garamond" w:hAnsi="Garamond"/>
          <w:color w:val="auto"/>
          <w:sz w:val="24"/>
          <w:szCs w:val="24"/>
        </w:rPr>
      </w:pPr>
    </w:p>
    <w:p w14:paraId="7220D5DA" w14:textId="77777777" w:rsidR="00407863" w:rsidRPr="00DB6EBC" w:rsidRDefault="00407863" w:rsidP="00DB6EBC">
      <w:pPr>
        <w:pStyle w:val="Nivel2"/>
        <w:numPr>
          <w:ilvl w:val="0"/>
          <w:numId w:val="0"/>
        </w:numPr>
        <w:tabs>
          <w:tab w:val="left" w:pos="284"/>
          <w:tab w:val="left" w:pos="567"/>
        </w:tabs>
        <w:spacing w:before="0" w:after="0" w:line="240" w:lineRule="auto"/>
        <w:rPr>
          <w:rFonts w:ascii="Garamond" w:hAnsi="Garamond"/>
          <w:iCs/>
          <w:color w:val="auto"/>
          <w:sz w:val="24"/>
          <w:szCs w:val="24"/>
        </w:rPr>
      </w:pPr>
      <w:r w:rsidRPr="00DB6EBC">
        <w:rPr>
          <w:rFonts w:ascii="Garamond" w:hAnsi="Garamond"/>
          <w:iCs/>
          <w:color w:val="auto"/>
          <w:sz w:val="24"/>
          <w:szCs w:val="24"/>
        </w:rPr>
        <w:t>Conceição das Alagoas/MG, [dia] de [mês] de [ano].</w:t>
      </w:r>
    </w:p>
    <w:p w14:paraId="70B8EEB9" w14:textId="77777777" w:rsidR="00407863" w:rsidRPr="00DB6EBC" w:rsidRDefault="00407863" w:rsidP="00DB6EBC">
      <w:pPr>
        <w:tabs>
          <w:tab w:val="left" w:pos="284"/>
          <w:tab w:val="left" w:pos="567"/>
        </w:tabs>
        <w:spacing w:after="0" w:line="240" w:lineRule="auto"/>
        <w:jc w:val="center"/>
        <w:rPr>
          <w:rFonts w:ascii="Garamond" w:hAnsi="Garamond" w:cs="Arial"/>
          <w:bCs/>
          <w:sz w:val="24"/>
          <w:szCs w:val="24"/>
        </w:rPr>
      </w:pPr>
    </w:p>
    <w:p w14:paraId="01AB2A05" w14:textId="77777777" w:rsidR="00407863" w:rsidRPr="00DB6EBC" w:rsidRDefault="00407863" w:rsidP="00DB6EBC">
      <w:pPr>
        <w:tabs>
          <w:tab w:val="left" w:pos="284"/>
          <w:tab w:val="left" w:pos="567"/>
        </w:tabs>
        <w:spacing w:after="0" w:line="240" w:lineRule="auto"/>
        <w:jc w:val="center"/>
        <w:rPr>
          <w:rFonts w:ascii="Garamond" w:hAnsi="Garamond" w:cs="Arial"/>
          <w:bCs/>
          <w:sz w:val="24"/>
          <w:szCs w:val="24"/>
        </w:rPr>
      </w:pPr>
    </w:p>
    <w:p w14:paraId="1E77AA35" w14:textId="77777777" w:rsidR="00407863" w:rsidRPr="00DB6EBC" w:rsidRDefault="00407863" w:rsidP="00DB6EBC">
      <w:pPr>
        <w:tabs>
          <w:tab w:val="left" w:pos="284"/>
          <w:tab w:val="left" w:pos="567"/>
        </w:tabs>
        <w:spacing w:after="0" w:line="240" w:lineRule="auto"/>
        <w:jc w:val="center"/>
        <w:rPr>
          <w:rFonts w:ascii="Garamond" w:hAnsi="Garamond" w:cs="Arial"/>
          <w:bCs/>
          <w:sz w:val="24"/>
          <w:szCs w:val="24"/>
        </w:rPr>
      </w:pPr>
    </w:p>
    <w:p w14:paraId="6FC9630F" w14:textId="77777777" w:rsidR="00407863" w:rsidRPr="00DB6EBC" w:rsidRDefault="00407863" w:rsidP="00DB6EBC">
      <w:pPr>
        <w:tabs>
          <w:tab w:val="left" w:pos="284"/>
          <w:tab w:val="left" w:pos="567"/>
        </w:tabs>
        <w:spacing w:after="0" w:line="240" w:lineRule="auto"/>
        <w:jc w:val="center"/>
        <w:rPr>
          <w:rFonts w:ascii="Garamond" w:hAnsi="Garamond" w:cs="Arial"/>
          <w:bCs/>
          <w:sz w:val="24"/>
          <w:szCs w:val="24"/>
        </w:rPr>
      </w:pPr>
      <w:r w:rsidRPr="00DB6EBC">
        <w:rPr>
          <w:rFonts w:ascii="Garamond" w:hAnsi="Garamond" w:cs="Arial"/>
          <w:bCs/>
          <w:sz w:val="24"/>
          <w:szCs w:val="24"/>
        </w:rPr>
        <w:t>_________________________</w:t>
      </w:r>
    </w:p>
    <w:p w14:paraId="1BEA22F3" w14:textId="77777777" w:rsidR="00407863" w:rsidRPr="00DB6EBC" w:rsidRDefault="00407863" w:rsidP="00DB6EBC">
      <w:pPr>
        <w:tabs>
          <w:tab w:val="left" w:pos="284"/>
          <w:tab w:val="left" w:pos="567"/>
        </w:tabs>
        <w:spacing w:after="0" w:line="240" w:lineRule="auto"/>
        <w:jc w:val="center"/>
        <w:rPr>
          <w:rFonts w:ascii="Garamond" w:hAnsi="Garamond" w:cs="Arial"/>
          <w:bCs/>
          <w:sz w:val="24"/>
          <w:szCs w:val="24"/>
        </w:rPr>
      </w:pPr>
      <w:r w:rsidRPr="00DB6EBC">
        <w:rPr>
          <w:rFonts w:ascii="Garamond" w:hAnsi="Garamond" w:cs="Arial"/>
          <w:bCs/>
          <w:sz w:val="24"/>
          <w:szCs w:val="24"/>
        </w:rPr>
        <w:t>Representante legal do CONTRATANTE</w:t>
      </w:r>
    </w:p>
    <w:p w14:paraId="004B785B" w14:textId="77777777" w:rsidR="00407863" w:rsidRPr="00DB6EBC" w:rsidRDefault="00407863" w:rsidP="00DB6EBC">
      <w:pPr>
        <w:tabs>
          <w:tab w:val="left" w:pos="284"/>
          <w:tab w:val="left" w:pos="567"/>
        </w:tabs>
        <w:spacing w:after="0" w:line="240" w:lineRule="auto"/>
        <w:jc w:val="center"/>
        <w:rPr>
          <w:rFonts w:ascii="Garamond" w:hAnsi="Garamond" w:cs="Arial"/>
          <w:sz w:val="24"/>
          <w:szCs w:val="24"/>
        </w:rPr>
      </w:pPr>
    </w:p>
    <w:p w14:paraId="6A54F7C0" w14:textId="77777777" w:rsidR="00407863" w:rsidRPr="00DB6EBC" w:rsidRDefault="00407863" w:rsidP="00DB6EBC">
      <w:pPr>
        <w:tabs>
          <w:tab w:val="left" w:pos="284"/>
          <w:tab w:val="left" w:pos="567"/>
        </w:tabs>
        <w:spacing w:after="0" w:line="240" w:lineRule="auto"/>
        <w:jc w:val="center"/>
        <w:rPr>
          <w:rFonts w:ascii="Garamond" w:hAnsi="Garamond" w:cs="Arial"/>
          <w:sz w:val="24"/>
          <w:szCs w:val="24"/>
        </w:rPr>
      </w:pPr>
    </w:p>
    <w:p w14:paraId="58B15F89" w14:textId="77777777" w:rsidR="00407863" w:rsidRPr="00DB6EBC" w:rsidRDefault="00407863" w:rsidP="00DB6EBC">
      <w:pPr>
        <w:tabs>
          <w:tab w:val="left" w:pos="284"/>
          <w:tab w:val="left" w:pos="567"/>
        </w:tabs>
        <w:spacing w:after="0" w:line="240" w:lineRule="auto"/>
        <w:jc w:val="center"/>
        <w:rPr>
          <w:rFonts w:ascii="Garamond" w:hAnsi="Garamond" w:cs="Arial"/>
          <w:sz w:val="24"/>
          <w:szCs w:val="24"/>
        </w:rPr>
      </w:pPr>
      <w:r w:rsidRPr="00DB6EBC">
        <w:rPr>
          <w:rFonts w:ascii="Garamond" w:hAnsi="Garamond" w:cs="Arial"/>
          <w:sz w:val="24"/>
          <w:szCs w:val="24"/>
        </w:rPr>
        <w:lastRenderedPageBreak/>
        <w:t>_________________________</w:t>
      </w:r>
    </w:p>
    <w:p w14:paraId="27AAEA61" w14:textId="77777777" w:rsidR="00407863" w:rsidRPr="00DB6EBC" w:rsidRDefault="00407863" w:rsidP="00DB6EBC">
      <w:pPr>
        <w:tabs>
          <w:tab w:val="left" w:pos="284"/>
          <w:tab w:val="left" w:pos="567"/>
        </w:tabs>
        <w:spacing w:after="0" w:line="240" w:lineRule="auto"/>
        <w:jc w:val="center"/>
        <w:rPr>
          <w:rFonts w:ascii="Garamond" w:hAnsi="Garamond" w:cs="Arial"/>
          <w:sz w:val="24"/>
          <w:szCs w:val="24"/>
        </w:rPr>
      </w:pPr>
      <w:r w:rsidRPr="00DB6EBC">
        <w:rPr>
          <w:rFonts w:ascii="Garamond" w:hAnsi="Garamond" w:cs="Arial"/>
          <w:bCs/>
          <w:sz w:val="24"/>
          <w:szCs w:val="24"/>
        </w:rPr>
        <w:t>Representante</w:t>
      </w:r>
      <w:r w:rsidRPr="00DB6EBC">
        <w:rPr>
          <w:rFonts w:ascii="Garamond" w:hAnsi="Garamond" w:cs="Arial"/>
          <w:sz w:val="24"/>
          <w:szCs w:val="24"/>
        </w:rPr>
        <w:t xml:space="preserve"> legal do CONTRATADO</w:t>
      </w:r>
    </w:p>
    <w:p w14:paraId="62EE5C62" w14:textId="77777777" w:rsidR="00407863" w:rsidRPr="00DB6EBC" w:rsidRDefault="00407863" w:rsidP="00DB6EBC">
      <w:pPr>
        <w:tabs>
          <w:tab w:val="left" w:pos="284"/>
          <w:tab w:val="left" w:pos="567"/>
        </w:tabs>
        <w:spacing w:after="0" w:line="240" w:lineRule="auto"/>
        <w:jc w:val="both"/>
        <w:rPr>
          <w:rFonts w:ascii="Garamond" w:hAnsi="Garamond" w:cs="Arial"/>
          <w:iCs/>
          <w:sz w:val="24"/>
          <w:szCs w:val="24"/>
        </w:rPr>
      </w:pPr>
    </w:p>
    <w:p w14:paraId="6D5B10F0" w14:textId="77777777" w:rsidR="00407863" w:rsidRPr="00DB6EBC" w:rsidRDefault="00407863" w:rsidP="00DB6EBC">
      <w:pPr>
        <w:tabs>
          <w:tab w:val="left" w:pos="284"/>
          <w:tab w:val="left" w:pos="567"/>
        </w:tabs>
        <w:spacing w:after="0" w:line="240" w:lineRule="auto"/>
        <w:jc w:val="both"/>
        <w:rPr>
          <w:rFonts w:ascii="Garamond" w:hAnsi="Garamond" w:cs="Arial"/>
          <w:b/>
          <w:iCs/>
          <w:sz w:val="24"/>
          <w:szCs w:val="24"/>
        </w:rPr>
      </w:pPr>
    </w:p>
    <w:p w14:paraId="59A5B242" w14:textId="77777777" w:rsidR="00407863" w:rsidRPr="00DB6EBC" w:rsidRDefault="00407863" w:rsidP="00DB6EBC">
      <w:pPr>
        <w:tabs>
          <w:tab w:val="left" w:pos="284"/>
          <w:tab w:val="left" w:pos="567"/>
        </w:tabs>
        <w:spacing w:after="0" w:line="240" w:lineRule="auto"/>
        <w:jc w:val="both"/>
        <w:rPr>
          <w:rFonts w:ascii="Garamond" w:hAnsi="Garamond" w:cs="Arial"/>
          <w:b/>
          <w:iCs/>
          <w:sz w:val="24"/>
          <w:szCs w:val="24"/>
        </w:rPr>
      </w:pPr>
      <w:r w:rsidRPr="00DB6EBC">
        <w:rPr>
          <w:rFonts w:ascii="Garamond" w:hAnsi="Garamond" w:cs="Arial"/>
          <w:b/>
          <w:iCs/>
          <w:sz w:val="24"/>
          <w:szCs w:val="24"/>
        </w:rPr>
        <w:t>TESTEMUNHAS:</w:t>
      </w:r>
    </w:p>
    <w:p w14:paraId="44B47D8B" w14:textId="77777777" w:rsidR="00407863" w:rsidRPr="00DB6EBC" w:rsidRDefault="00407863" w:rsidP="00DB6EBC">
      <w:pPr>
        <w:tabs>
          <w:tab w:val="left" w:pos="284"/>
          <w:tab w:val="left" w:pos="567"/>
        </w:tabs>
        <w:spacing w:after="0" w:line="240" w:lineRule="auto"/>
        <w:jc w:val="both"/>
        <w:rPr>
          <w:rFonts w:ascii="Garamond" w:hAnsi="Garamond" w:cs="Arial"/>
          <w:iCs/>
          <w:sz w:val="24"/>
          <w:szCs w:val="24"/>
        </w:rPr>
      </w:pPr>
    </w:p>
    <w:p w14:paraId="5B412917" w14:textId="77777777" w:rsidR="00407863" w:rsidRPr="00DB6EBC" w:rsidRDefault="00407863" w:rsidP="00DB6EBC">
      <w:pPr>
        <w:tabs>
          <w:tab w:val="left" w:pos="284"/>
          <w:tab w:val="left" w:pos="567"/>
        </w:tabs>
        <w:spacing w:after="0" w:line="240" w:lineRule="auto"/>
        <w:jc w:val="both"/>
        <w:rPr>
          <w:rFonts w:ascii="Garamond" w:hAnsi="Garamond" w:cs="Arial"/>
          <w:iCs/>
          <w:sz w:val="24"/>
          <w:szCs w:val="24"/>
        </w:rPr>
      </w:pPr>
    </w:p>
    <w:p w14:paraId="6DD25143" w14:textId="77777777" w:rsidR="00407863" w:rsidRPr="00DB6EBC" w:rsidRDefault="00407863" w:rsidP="00DB6EBC">
      <w:pPr>
        <w:tabs>
          <w:tab w:val="left" w:pos="284"/>
          <w:tab w:val="left" w:pos="567"/>
        </w:tabs>
        <w:spacing w:after="0" w:line="240" w:lineRule="auto"/>
        <w:jc w:val="both"/>
        <w:rPr>
          <w:rFonts w:ascii="Garamond" w:hAnsi="Garamond" w:cs="Arial"/>
          <w:iCs/>
          <w:sz w:val="24"/>
          <w:szCs w:val="24"/>
        </w:rPr>
      </w:pPr>
      <w:r w:rsidRPr="00DB6EBC">
        <w:rPr>
          <w:rFonts w:ascii="Garamond" w:hAnsi="Garamond" w:cs="Arial"/>
          <w:iCs/>
          <w:sz w:val="24"/>
          <w:szCs w:val="24"/>
        </w:rPr>
        <w:t>1)________________________</w:t>
      </w:r>
      <w:r w:rsidRPr="00DB6EBC">
        <w:rPr>
          <w:rFonts w:ascii="Garamond" w:hAnsi="Garamond" w:cs="Arial"/>
          <w:iCs/>
          <w:sz w:val="24"/>
          <w:szCs w:val="24"/>
        </w:rPr>
        <w:tab/>
      </w:r>
      <w:r w:rsidRPr="00DB6EBC">
        <w:rPr>
          <w:rFonts w:ascii="Garamond" w:hAnsi="Garamond" w:cs="Arial"/>
          <w:iCs/>
          <w:sz w:val="24"/>
          <w:szCs w:val="24"/>
        </w:rPr>
        <w:tab/>
      </w:r>
      <w:r w:rsidRPr="00DB6EBC">
        <w:rPr>
          <w:rFonts w:ascii="Garamond" w:hAnsi="Garamond" w:cs="Arial"/>
          <w:iCs/>
          <w:sz w:val="24"/>
          <w:szCs w:val="24"/>
        </w:rPr>
        <w:tab/>
      </w:r>
      <w:r w:rsidRPr="00DB6EBC">
        <w:rPr>
          <w:rFonts w:ascii="Garamond" w:hAnsi="Garamond" w:cs="Arial"/>
          <w:iCs/>
          <w:sz w:val="24"/>
          <w:szCs w:val="24"/>
        </w:rPr>
        <w:tab/>
      </w:r>
      <w:proofErr w:type="gramStart"/>
      <w:r w:rsidRPr="00DB6EBC">
        <w:rPr>
          <w:rFonts w:ascii="Garamond" w:hAnsi="Garamond" w:cs="Arial"/>
          <w:iCs/>
          <w:sz w:val="24"/>
          <w:szCs w:val="24"/>
        </w:rPr>
        <w:t>2)_</w:t>
      </w:r>
      <w:proofErr w:type="gramEnd"/>
      <w:r w:rsidRPr="00DB6EBC">
        <w:rPr>
          <w:rFonts w:ascii="Garamond" w:hAnsi="Garamond" w:cs="Arial"/>
          <w:iCs/>
          <w:sz w:val="24"/>
          <w:szCs w:val="24"/>
        </w:rPr>
        <w:t xml:space="preserve">_______________________ </w:t>
      </w:r>
    </w:p>
    <w:p w14:paraId="3884657C" w14:textId="77777777" w:rsidR="00407863" w:rsidRPr="00DB6EBC" w:rsidRDefault="00407863" w:rsidP="00DB6EBC">
      <w:pPr>
        <w:tabs>
          <w:tab w:val="left" w:pos="284"/>
        </w:tabs>
        <w:spacing w:after="0" w:line="240" w:lineRule="auto"/>
        <w:jc w:val="center"/>
        <w:rPr>
          <w:rFonts w:ascii="Garamond" w:eastAsia="MS Mincho" w:hAnsi="Garamond" w:cs="Arial"/>
          <w:b/>
          <w:sz w:val="24"/>
          <w:szCs w:val="24"/>
        </w:rPr>
      </w:pPr>
    </w:p>
    <w:p w14:paraId="4A36207C" w14:textId="77777777" w:rsidR="00407863" w:rsidRPr="00DB6EBC" w:rsidRDefault="00407863" w:rsidP="00DB6EBC">
      <w:pPr>
        <w:tabs>
          <w:tab w:val="left" w:pos="426"/>
        </w:tabs>
        <w:spacing w:after="0" w:line="240" w:lineRule="auto"/>
        <w:jc w:val="center"/>
        <w:rPr>
          <w:rFonts w:ascii="Garamond" w:eastAsia="Arial" w:hAnsi="Garamond"/>
          <w:sz w:val="24"/>
          <w:szCs w:val="24"/>
        </w:rPr>
      </w:pPr>
    </w:p>
    <w:p w14:paraId="1989181B" w14:textId="77777777" w:rsidR="00407863" w:rsidRPr="00DB6EBC" w:rsidRDefault="00407863" w:rsidP="00DB6EBC">
      <w:pPr>
        <w:tabs>
          <w:tab w:val="left" w:pos="426"/>
        </w:tabs>
        <w:spacing w:after="0" w:line="240" w:lineRule="auto"/>
        <w:jc w:val="center"/>
        <w:rPr>
          <w:rFonts w:ascii="Garamond" w:eastAsia="Arial" w:hAnsi="Garamond"/>
          <w:sz w:val="24"/>
          <w:szCs w:val="24"/>
        </w:rPr>
      </w:pPr>
    </w:p>
    <w:p w14:paraId="3B6E7C3B" w14:textId="77777777" w:rsidR="00407863" w:rsidRPr="00DB6EBC" w:rsidRDefault="00407863" w:rsidP="00DB6EBC">
      <w:pPr>
        <w:tabs>
          <w:tab w:val="left" w:pos="426"/>
        </w:tabs>
        <w:spacing w:after="0" w:line="240" w:lineRule="auto"/>
        <w:jc w:val="center"/>
        <w:rPr>
          <w:rFonts w:ascii="Garamond" w:hAnsi="Garamond"/>
          <w:sz w:val="24"/>
          <w:szCs w:val="24"/>
        </w:rPr>
      </w:pPr>
    </w:p>
    <w:p w14:paraId="18A0B4A9" w14:textId="77777777" w:rsidR="00407863" w:rsidRPr="00DB6EBC" w:rsidRDefault="00407863" w:rsidP="00DB6EBC">
      <w:pPr>
        <w:tabs>
          <w:tab w:val="left" w:pos="426"/>
        </w:tabs>
        <w:spacing w:after="0" w:line="240" w:lineRule="auto"/>
        <w:jc w:val="center"/>
        <w:rPr>
          <w:rFonts w:ascii="Garamond" w:hAnsi="Garamond"/>
          <w:sz w:val="24"/>
          <w:szCs w:val="24"/>
        </w:rPr>
      </w:pPr>
    </w:p>
    <w:p w14:paraId="683F66F9" w14:textId="77777777" w:rsidR="00407863" w:rsidRPr="00DB6EBC" w:rsidRDefault="00407863" w:rsidP="00DB6EBC">
      <w:pPr>
        <w:tabs>
          <w:tab w:val="left" w:pos="426"/>
        </w:tabs>
        <w:spacing w:after="0" w:line="240" w:lineRule="auto"/>
        <w:jc w:val="center"/>
        <w:rPr>
          <w:rFonts w:ascii="Garamond" w:hAnsi="Garamond"/>
          <w:sz w:val="24"/>
          <w:szCs w:val="24"/>
        </w:rPr>
      </w:pPr>
    </w:p>
    <w:p w14:paraId="635E4568" w14:textId="77777777" w:rsidR="00407863" w:rsidRPr="00DB6EBC" w:rsidRDefault="00407863" w:rsidP="00DB6EBC">
      <w:pPr>
        <w:tabs>
          <w:tab w:val="left" w:pos="426"/>
        </w:tabs>
        <w:spacing w:after="0" w:line="240" w:lineRule="auto"/>
        <w:jc w:val="center"/>
        <w:rPr>
          <w:rFonts w:ascii="Garamond" w:hAnsi="Garamond"/>
          <w:sz w:val="24"/>
          <w:szCs w:val="24"/>
        </w:rPr>
      </w:pPr>
    </w:p>
    <w:p w14:paraId="329996A6" w14:textId="77777777" w:rsidR="00407863" w:rsidRPr="00DB6EBC" w:rsidRDefault="00407863" w:rsidP="00DB6EBC">
      <w:pPr>
        <w:tabs>
          <w:tab w:val="left" w:pos="426"/>
        </w:tabs>
        <w:spacing w:after="0" w:line="240" w:lineRule="auto"/>
        <w:jc w:val="center"/>
        <w:rPr>
          <w:rFonts w:ascii="Garamond" w:hAnsi="Garamond"/>
          <w:sz w:val="24"/>
          <w:szCs w:val="24"/>
        </w:rPr>
      </w:pPr>
    </w:p>
    <w:p w14:paraId="49353F69" w14:textId="77777777" w:rsidR="00407863" w:rsidRPr="00DB6EBC" w:rsidRDefault="00407863" w:rsidP="00DB6EBC">
      <w:pPr>
        <w:tabs>
          <w:tab w:val="left" w:pos="426"/>
        </w:tabs>
        <w:spacing w:after="0" w:line="240" w:lineRule="auto"/>
        <w:jc w:val="center"/>
        <w:rPr>
          <w:rFonts w:ascii="Garamond" w:hAnsi="Garamond"/>
          <w:sz w:val="24"/>
          <w:szCs w:val="24"/>
        </w:rPr>
      </w:pPr>
    </w:p>
    <w:p w14:paraId="1ACE8892" w14:textId="77777777" w:rsidR="00407863" w:rsidRPr="00DB6EBC" w:rsidRDefault="00407863" w:rsidP="00DB6EBC">
      <w:pPr>
        <w:tabs>
          <w:tab w:val="left" w:pos="426"/>
        </w:tabs>
        <w:spacing w:after="0" w:line="240" w:lineRule="auto"/>
        <w:jc w:val="center"/>
        <w:rPr>
          <w:rFonts w:ascii="Garamond" w:hAnsi="Garamond"/>
          <w:sz w:val="24"/>
          <w:szCs w:val="24"/>
        </w:rPr>
      </w:pPr>
    </w:p>
    <w:p w14:paraId="005A1253" w14:textId="77777777" w:rsidR="00407863" w:rsidRPr="00DB6EBC" w:rsidRDefault="00407863" w:rsidP="00DB6EBC">
      <w:pPr>
        <w:tabs>
          <w:tab w:val="left" w:pos="426"/>
        </w:tabs>
        <w:spacing w:after="0" w:line="240" w:lineRule="auto"/>
        <w:jc w:val="center"/>
        <w:rPr>
          <w:rFonts w:ascii="Garamond" w:hAnsi="Garamond"/>
          <w:sz w:val="24"/>
          <w:szCs w:val="24"/>
        </w:rPr>
      </w:pPr>
    </w:p>
    <w:p w14:paraId="1A7D9FFE" w14:textId="77777777" w:rsidR="00407863" w:rsidRPr="00DB6EBC" w:rsidRDefault="00407863" w:rsidP="00DB6EBC">
      <w:pPr>
        <w:tabs>
          <w:tab w:val="left" w:pos="426"/>
        </w:tabs>
        <w:spacing w:after="0" w:line="240" w:lineRule="auto"/>
        <w:jc w:val="center"/>
        <w:rPr>
          <w:rFonts w:ascii="Garamond" w:hAnsi="Garamond"/>
          <w:sz w:val="24"/>
          <w:szCs w:val="24"/>
        </w:rPr>
      </w:pPr>
    </w:p>
    <w:p w14:paraId="606FA2B2" w14:textId="77777777" w:rsidR="00407863" w:rsidRDefault="00407863" w:rsidP="00DB6EBC">
      <w:pPr>
        <w:tabs>
          <w:tab w:val="left" w:pos="426"/>
        </w:tabs>
        <w:spacing w:after="0" w:line="240" w:lineRule="auto"/>
        <w:jc w:val="center"/>
        <w:rPr>
          <w:rFonts w:ascii="Garamond" w:hAnsi="Garamond"/>
          <w:sz w:val="24"/>
          <w:szCs w:val="24"/>
        </w:rPr>
      </w:pPr>
    </w:p>
    <w:p w14:paraId="20F18B2B" w14:textId="77777777" w:rsidR="00D75889" w:rsidRDefault="00D75889" w:rsidP="00DB6EBC">
      <w:pPr>
        <w:tabs>
          <w:tab w:val="left" w:pos="426"/>
        </w:tabs>
        <w:spacing w:after="0" w:line="240" w:lineRule="auto"/>
        <w:jc w:val="center"/>
        <w:rPr>
          <w:rFonts w:ascii="Garamond" w:hAnsi="Garamond"/>
          <w:sz w:val="24"/>
          <w:szCs w:val="24"/>
        </w:rPr>
      </w:pPr>
    </w:p>
    <w:p w14:paraId="2ED0C45E" w14:textId="77777777" w:rsidR="00D75889" w:rsidRDefault="00D75889" w:rsidP="00DB6EBC">
      <w:pPr>
        <w:tabs>
          <w:tab w:val="left" w:pos="426"/>
        </w:tabs>
        <w:spacing w:after="0" w:line="240" w:lineRule="auto"/>
        <w:jc w:val="center"/>
        <w:rPr>
          <w:rFonts w:ascii="Garamond" w:hAnsi="Garamond"/>
          <w:sz w:val="24"/>
          <w:szCs w:val="24"/>
        </w:rPr>
      </w:pPr>
    </w:p>
    <w:p w14:paraId="102AC892" w14:textId="77777777" w:rsidR="00D75889" w:rsidRDefault="00D75889" w:rsidP="00DB6EBC">
      <w:pPr>
        <w:tabs>
          <w:tab w:val="left" w:pos="426"/>
        </w:tabs>
        <w:spacing w:after="0" w:line="240" w:lineRule="auto"/>
        <w:jc w:val="center"/>
        <w:rPr>
          <w:rFonts w:ascii="Garamond" w:hAnsi="Garamond"/>
          <w:sz w:val="24"/>
          <w:szCs w:val="24"/>
        </w:rPr>
      </w:pPr>
    </w:p>
    <w:p w14:paraId="19575513" w14:textId="77777777" w:rsidR="00D75889" w:rsidRDefault="00D75889" w:rsidP="00DB6EBC">
      <w:pPr>
        <w:tabs>
          <w:tab w:val="left" w:pos="426"/>
        </w:tabs>
        <w:spacing w:after="0" w:line="240" w:lineRule="auto"/>
        <w:jc w:val="center"/>
        <w:rPr>
          <w:rFonts w:ascii="Garamond" w:hAnsi="Garamond"/>
          <w:sz w:val="24"/>
          <w:szCs w:val="24"/>
        </w:rPr>
      </w:pPr>
    </w:p>
    <w:p w14:paraId="0A3AA423" w14:textId="77777777" w:rsidR="00D75889" w:rsidRDefault="00D75889" w:rsidP="00DB6EBC">
      <w:pPr>
        <w:tabs>
          <w:tab w:val="left" w:pos="426"/>
        </w:tabs>
        <w:spacing w:after="0" w:line="240" w:lineRule="auto"/>
        <w:jc w:val="center"/>
        <w:rPr>
          <w:rFonts w:ascii="Garamond" w:hAnsi="Garamond"/>
          <w:sz w:val="24"/>
          <w:szCs w:val="24"/>
        </w:rPr>
      </w:pPr>
    </w:p>
    <w:p w14:paraId="48F75F3B" w14:textId="77777777" w:rsidR="00D75889" w:rsidRDefault="00D75889" w:rsidP="00DB6EBC">
      <w:pPr>
        <w:tabs>
          <w:tab w:val="left" w:pos="426"/>
        </w:tabs>
        <w:spacing w:after="0" w:line="240" w:lineRule="auto"/>
        <w:jc w:val="center"/>
        <w:rPr>
          <w:rFonts w:ascii="Garamond" w:hAnsi="Garamond"/>
          <w:sz w:val="24"/>
          <w:szCs w:val="24"/>
        </w:rPr>
      </w:pPr>
    </w:p>
    <w:p w14:paraId="79195663" w14:textId="77777777" w:rsidR="00D75889" w:rsidRPr="00DB6EBC" w:rsidRDefault="00D75889" w:rsidP="00DB6EBC">
      <w:pPr>
        <w:tabs>
          <w:tab w:val="left" w:pos="426"/>
        </w:tabs>
        <w:spacing w:after="0" w:line="240" w:lineRule="auto"/>
        <w:jc w:val="center"/>
        <w:rPr>
          <w:rFonts w:ascii="Garamond" w:hAnsi="Garamond"/>
          <w:sz w:val="24"/>
          <w:szCs w:val="24"/>
        </w:rPr>
      </w:pPr>
    </w:p>
    <w:p w14:paraId="35C1838D" w14:textId="77777777" w:rsidR="00407863" w:rsidRPr="00DB6EBC" w:rsidRDefault="00407863" w:rsidP="00DB6EBC">
      <w:pPr>
        <w:tabs>
          <w:tab w:val="left" w:pos="426"/>
        </w:tabs>
        <w:spacing w:after="0" w:line="240" w:lineRule="auto"/>
        <w:jc w:val="center"/>
        <w:rPr>
          <w:rFonts w:ascii="Garamond" w:hAnsi="Garamond"/>
          <w:sz w:val="24"/>
          <w:szCs w:val="24"/>
        </w:rPr>
      </w:pPr>
    </w:p>
    <w:p w14:paraId="5BE0920F" w14:textId="77777777" w:rsidR="00407863" w:rsidRPr="00DB6EBC" w:rsidRDefault="00407863" w:rsidP="00DB6EBC">
      <w:pPr>
        <w:tabs>
          <w:tab w:val="left" w:pos="426"/>
        </w:tabs>
        <w:spacing w:after="0" w:line="240" w:lineRule="auto"/>
        <w:jc w:val="center"/>
        <w:rPr>
          <w:rFonts w:ascii="Garamond" w:hAnsi="Garamond"/>
          <w:sz w:val="24"/>
          <w:szCs w:val="24"/>
        </w:rPr>
      </w:pPr>
    </w:p>
    <w:p w14:paraId="2CC62E34" w14:textId="77777777" w:rsidR="008C4780" w:rsidRPr="00DB6EBC" w:rsidRDefault="008C4780" w:rsidP="00DB6EBC">
      <w:pPr>
        <w:tabs>
          <w:tab w:val="left" w:pos="284"/>
        </w:tabs>
        <w:spacing w:after="0" w:line="240" w:lineRule="auto"/>
        <w:jc w:val="center"/>
        <w:rPr>
          <w:rFonts w:ascii="Garamond" w:eastAsia="Times New Roman" w:hAnsi="Garamond"/>
          <w:b/>
          <w:bCs/>
          <w:sz w:val="24"/>
          <w:szCs w:val="24"/>
          <w:lang w:eastAsia="pt-BR"/>
        </w:rPr>
      </w:pPr>
    </w:p>
    <w:p w14:paraId="5FE46366" w14:textId="5D0BE7BD"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r w:rsidRPr="00DB6EBC">
        <w:rPr>
          <w:rFonts w:ascii="Garamond" w:eastAsia="Times New Roman" w:hAnsi="Garamond"/>
          <w:b/>
          <w:bCs/>
          <w:sz w:val="24"/>
          <w:szCs w:val="24"/>
          <w:lang w:eastAsia="pt-BR"/>
        </w:rPr>
        <w:t>ANEXO III – MODELOS DE DECLARÇÕES</w:t>
      </w:r>
    </w:p>
    <w:p w14:paraId="57C61FA9"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66B98DE7"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u w:val="single"/>
          <w:lang w:eastAsia="pt-BR"/>
        </w:rPr>
      </w:pPr>
      <w:r w:rsidRPr="00DB6EBC">
        <w:rPr>
          <w:rFonts w:ascii="Garamond" w:eastAsia="Times New Roman" w:hAnsi="Garamond"/>
          <w:b/>
          <w:bCs/>
          <w:sz w:val="24"/>
          <w:szCs w:val="24"/>
          <w:u w:val="single"/>
          <w:lang w:eastAsia="pt-BR"/>
        </w:rPr>
        <w:t>Declaração de Inexistência de Fato Impeditivo</w:t>
      </w:r>
    </w:p>
    <w:p w14:paraId="7785CC41"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7D4A57DC" w14:textId="77777777" w:rsidR="0014217B" w:rsidRPr="00DB6EBC" w:rsidRDefault="0014217B" w:rsidP="0014217B">
      <w:pPr>
        <w:tabs>
          <w:tab w:val="left" w:pos="284"/>
        </w:tabs>
        <w:spacing w:after="0" w:line="240" w:lineRule="auto"/>
        <w:rPr>
          <w:rFonts w:ascii="Garamond" w:eastAsia="Times New Roman" w:hAnsi="Garamond"/>
          <w:b/>
          <w:bCs/>
          <w:sz w:val="24"/>
          <w:szCs w:val="24"/>
          <w:lang w:eastAsia="pt-BR"/>
        </w:rPr>
      </w:pPr>
      <w:r w:rsidRPr="00DB6EBC">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28198AF5" w14:textId="77777777" w:rsidR="0014217B" w:rsidRPr="00DB6EBC" w:rsidRDefault="0014217B" w:rsidP="0014217B">
      <w:pPr>
        <w:tabs>
          <w:tab w:val="left" w:pos="284"/>
        </w:tabs>
        <w:spacing w:after="0" w:line="240" w:lineRule="auto"/>
        <w:rPr>
          <w:rFonts w:ascii="Garamond" w:eastAsia="Times New Roman" w:hAnsi="Garamond"/>
          <w:b/>
          <w:bCs/>
          <w:sz w:val="24"/>
          <w:szCs w:val="24"/>
          <w:lang w:eastAsia="pt-BR"/>
        </w:rPr>
      </w:pPr>
      <w:r w:rsidRPr="00DB6EBC">
        <w:rPr>
          <w:rFonts w:ascii="Garamond" w:eastAsia="Times New Roman" w:hAnsi="Garamond"/>
          <w:b/>
          <w:bCs/>
          <w:sz w:val="24"/>
          <w:szCs w:val="24"/>
          <w:lang w:eastAsia="pt-BR"/>
        </w:rPr>
        <w:t>Credenciamento nº ____/202</w:t>
      </w:r>
      <w:r>
        <w:rPr>
          <w:rFonts w:ascii="Garamond" w:eastAsia="Times New Roman" w:hAnsi="Garamond"/>
          <w:b/>
          <w:bCs/>
          <w:sz w:val="24"/>
          <w:szCs w:val="24"/>
          <w:lang w:eastAsia="pt-BR"/>
        </w:rPr>
        <w:t>6</w:t>
      </w:r>
    </w:p>
    <w:p w14:paraId="16B2D565" w14:textId="1DFA94CA" w:rsidR="00407863" w:rsidRPr="00DB6EBC" w:rsidRDefault="00407863" w:rsidP="00A0098C">
      <w:pPr>
        <w:tabs>
          <w:tab w:val="left" w:pos="284"/>
        </w:tabs>
        <w:spacing w:after="0" w:line="240" w:lineRule="auto"/>
        <w:jc w:val="both"/>
        <w:rPr>
          <w:rFonts w:ascii="Garamond" w:eastAsia="Times New Roman" w:hAnsi="Garamond"/>
          <w:sz w:val="24"/>
          <w:szCs w:val="24"/>
          <w:lang w:eastAsia="pt-BR"/>
        </w:rPr>
      </w:pPr>
      <w:r w:rsidRPr="00DB6EBC">
        <w:rPr>
          <w:rFonts w:ascii="Garamond" w:hAnsi="Garamond"/>
          <w:b/>
          <w:sz w:val="24"/>
          <w:szCs w:val="24"/>
        </w:rPr>
        <w:t xml:space="preserve">Objeto: </w:t>
      </w:r>
      <w:r w:rsidR="0054565C" w:rsidRPr="004D689F">
        <w:rPr>
          <w:rFonts w:ascii="Garamond" w:hAnsi="Garamond"/>
          <w:sz w:val="24"/>
          <w:szCs w:val="24"/>
        </w:rPr>
        <w:t>Credenciamento e cadastramento de pessoa jurídica para prestação de serviços diversos na área da construção civil para conservação e manutenção de prédios públicos do Município de Conceição das Alagoas/MG, pelo período de 12(doze) meses</w:t>
      </w:r>
      <w:r w:rsidR="0054565C" w:rsidRPr="00A0098C">
        <w:rPr>
          <w:rFonts w:ascii="Garamond" w:hAnsi="Garamond"/>
          <w:sz w:val="24"/>
          <w:szCs w:val="24"/>
        </w:rPr>
        <w:t>, conforme disposições constantes neste instrumento e seus anexos</w:t>
      </w:r>
    </w:p>
    <w:p w14:paraId="65B14B79"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5DA93B3E" w14:textId="4FEAC9BE" w:rsidR="00407863" w:rsidRPr="00DB6EBC" w:rsidRDefault="00407863" w:rsidP="00DB6EBC">
      <w:pPr>
        <w:tabs>
          <w:tab w:val="left" w:pos="284"/>
        </w:tabs>
        <w:spacing w:after="0" w:line="240" w:lineRule="auto"/>
        <w:jc w:val="both"/>
        <w:rPr>
          <w:rFonts w:ascii="Garamond" w:eastAsia="Times New Roman" w:hAnsi="Garamond"/>
          <w:sz w:val="24"/>
          <w:szCs w:val="24"/>
          <w:lang w:eastAsia="pt-BR"/>
        </w:rPr>
      </w:pPr>
      <w:r w:rsidRPr="00DB6EBC">
        <w:rPr>
          <w:rFonts w:ascii="Garamond" w:eastAsia="Times New Roman" w:hAnsi="Garamond"/>
          <w:sz w:val="24"/>
          <w:szCs w:val="24"/>
          <w:lang w:eastAsia="pt-BR"/>
        </w:rPr>
        <w:tab/>
        <w:t>A (empresa proponente), CNPJ: xx.xxx.xxx/xxxx-xx, sediada em xxxxxxxxxx/xx, na (endereço completo), por intermédio de seu representante legal, infra-assinado, e para os fins do Credenciamento nº. ____/202</w:t>
      </w:r>
      <w:r w:rsidR="0014217B">
        <w:rPr>
          <w:rFonts w:ascii="Garamond" w:eastAsia="Times New Roman" w:hAnsi="Garamond"/>
          <w:sz w:val="24"/>
          <w:szCs w:val="24"/>
          <w:lang w:eastAsia="pt-BR"/>
        </w:rPr>
        <w:t>6</w:t>
      </w:r>
      <w:r w:rsidRPr="00DB6EBC">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4052B501" w14:textId="77777777" w:rsidR="00407863" w:rsidRPr="00DB6EBC" w:rsidRDefault="00407863" w:rsidP="00DB6EBC">
      <w:pPr>
        <w:tabs>
          <w:tab w:val="left" w:pos="284"/>
        </w:tabs>
        <w:spacing w:after="0" w:line="240" w:lineRule="auto"/>
        <w:jc w:val="both"/>
        <w:rPr>
          <w:rFonts w:ascii="Garamond" w:eastAsia="Times New Roman" w:hAnsi="Garamond"/>
          <w:sz w:val="24"/>
          <w:szCs w:val="24"/>
          <w:lang w:eastAsia="pt-BR"/>
        </w:rPr>
      </w:pPr>
    </w:p>
    <w:p w14:paraId="3FF6CE64" w14:textId="77777777" w:rsidR="00407863" w:rsidRPr="00DB6EBC" w:rsidRDefault="00407863" w:rsidP="00DB6EBC">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DB6EBC">
        <w:rPr>
          <w:rFonts w:ascii="Garamond" w:hAnsi="Garamond"/>
          <w:sz w:val="24"/>
          <w:szCs w:val="24"/>
        </w:rPr>
        <w:t xml:space="preserve">Não possui em seu quadro de pessoal servidores públicos do Poder Executivo Municipal exercendo funções técnicas, comerciais, de gerência, administração ou tomada de decisão, (inciso </w:t>
      </w:r>
      <w:r w:rsidRPr="00DB6EBC">
        <w:rPr>
          <w:rFonts w:ascii="Garamond" w:hAnsi="Garamond"/>
          <w:sz w:val="24"/>
          <w:szCs w:val="24"/>
        </w:rPr>
        <w:lastRenderedPageBreak/>
        <w:t>III, do art. 9º da Lei 8666/93 e inciso X do artigo 144 da Lei Complementar nº 04/90).</w:t>
      </w:r>
    </w:p>
    <w:p w14:paraId="7A58A2CC" w14:textId="77777777" w:rsidR="00407863" w:rsidRPr="00DB6EBC" w:rsidRDefault="00407863" w:rsidP="00DB6EBC">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356A6F76" w14:textId="77777777" w:rsidR="00407863" w:rsidRPr="00DB6EBC" w:rsidRDefault="00407863" w:rsidP="00DB6EBC">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DB6EBC">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gramStart"/>
      <w:r w:rsidRPr="00DB6EBC">
        <w:rPr>
          <w:rFonts w:ascii="Garamond" w:hAnsi="Garamond"/>
          <w:spacing w:val="4"/>
          <w:sz w:val="24"/>
          <w:szCs w:val="24"/>
        </w:rPr>
        <w:t xml:space="preserve">co </w:t>
      </w:r>
      <w:r w:rsidRPr="00DB6EBC">
        <w:rPr>
          <w:rFonts w:ascii="Garamond" w:hAnsi="Garamond"/>
          <w:sz w:val="24"/>
          <w:szCs w:val="24"/>
        </w:rPr>
        <w:t>missão</w:t>
      </w:r>
      <w:proofErr w:type="gramEnd"/>
      <w:r w:rsidRPr="00DB6EBC">
        <w:rPr>
          <w:rFonts w:ascii="Garamond" w:hAnsi="Garamond"/>
          <w:sz w:val="24"/>
          <w:szCs w:val="24"/>
        </w:rPr>
        <w:t xml:space="preserve"> ou de confiança, que for detentor de poder de influência sobre o resultado do </w:t>
      </w:r>
      <w:r w:rsidRPr="00DB6EBC">
        <w:rPr>
          <w:rFonts w:ascii="Garamond" w:hAnsi="Garamond"/>
          <w:spacing w:val="2"/>
          <w:sz w:val="24"/>
          <w:szCs w:val="24"/>
        </w:rPr>
        <w:t>cer</w:t>
      </w:r>
      <w:r w:rsidRPr="00DB6EBC">
        <w:rPr>
          <w:rFonts w:ascii="Garamond" w:hAnsi="Garamond"/>
          <w:sz w:val="24"/>
          <w:szCs w:val="24"/>
        </w:rPr>
        <w:t>tame, considerado todo aquele que participa, direta ou indiretamente, das etapas do processo de licitação.</w:t>
      </w:r>
    </w:p>
    <w:p w14:paraId="4F42C561" w14:textId="77777777" w:rsidR="00407863" w:rsidRPr="00DB6EBC" w:rsidRDefault="00407863" w:rsidP="00DB6EBC">
      <w:pPr>
        <w:tabs>
          <w:tab w:val="left" w:pos="284"/>
        </w:tabs>
        <w:spacing w:after="0" w:line="240" w:lineRule="auto"/>
        <w:jc w:val="both"/>
        <w:rPr>
          <w:rFonts w:ascii="Garamond" w:eastAsia="Times New Roman" w:hAnsi="Garamond"/>
          <w:sz w:val="24"/>
          <w:szCs w:val="24"/>
          <w:lang w:eastAsia="pt-BR"/>
        </w:rPr>
      </w:pPr>
    </w:p>
    <w:p w14:paraId="4F9AE6F7"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049B6B93"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597A91B6"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4E34CC82" w14:textId="1B13A12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r w:rsidRPr="00DB6EBC">
        <w:rPr>
          <w:rFonts w:ascii="Garamond" w:eastAsia="Times New Roman" w:hAnsi="Garamond"/>
          <w:sz w:val="24"/>
          <w:szCs w:val="24"/>
          <w:lang w:eastAsia="pt-BR"/>
        </w:rPr>
        <w:t>________________, __ de _____________ de _____.</w:t>
      </w:r>
    </w:p>
    <w:p w14:paraId="5A966573"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56BEDEE4"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7379C32A"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21412981"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r w:rsidRPr="00DB6EBC">
        <w:rPr>
          <w:rFonts w:ascii="Garamond" w:eastAsia="Times New Roman" w:hAnsi="Garamond"/>
          <w:sz w:val="24"/>
          <w:szCs w:val="24"/>
          <w:lang w:eastAsia="pt-BR"/>
        </w:rPr>
        <w:t>_____________________________________</w:t>
      </w:r>
    </w:p>
    <w:p w14:paraId="5BE20E75"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Nome da empresa</w:t>
      </w:r>
    </w:p>
    <w:p w14:paraId="0A517B1E"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Nome do representante legal da empresa</w:t>
      </w:r>
    </w:p>
    <w:p w14:paraId="72ECF4DA"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Assinatura representante legal da empresa</w:t>
      </w:r>
    </w:p>
    <w:p w14:paraId="077A4FED"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7A58ECF8"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4087D6F0"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364D7DF2"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55E56EB3"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5DD4B54C"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443C1082"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4F521448"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1AE0EBD2"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41C38CB7"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05FA0F84"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6531F5EB"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48B436B3"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44A3544F"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u w:val="single"/>
          <w:lang w:eastAsia="pt-BR"/>
        </w:rPr>
      </w:pPr>
    </w:p>
    <w:p w14:paraId="48E62806"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u w:val="single"/>
          <w:lang w:eastAsia="pt-BR"/>
        </w:rPr>
      </w:pPr>
      <w:r w:rsidRPr="00DB6EBC">
        <w:rPr>
          <w:rFonts w:ascii="Garamond" w:eastAsia="Times New Roman" w:hAnsi="Garamond"/>
          <w:b/>
          <w:bCs/>
          <w:sz w:val="24"/>
          <w:szCs w:val="24"/>
          <w:u w:val="single"/>
          <w:lang w:eastAsia="pt-BR"/>
        </w:rPr>
        <w:t xml:space="preserve">Declaração que atende os </w:t>
      </w:r>
      <w:r w:rsidRPr="00DB6EBC">
        <w:rPr>
          <w:rFonts w:ascii="Garamond" w:hAnsi="Garamond"/>
          <w:b/>
          <w:sz w:val="24"/>
          <w:szCs w:val="24"/>
          <w:u w:val="single"/>
        </w:rPr>
        <w:t>requisitos de habilitação</w:t>
      </w:r>
    </w:p>
    <w:p w14:paraId="409A5967"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7C649B7B"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7C789827" w14:textId="77777777" w:rsidR="0014217B" w:rsidRPr="00DB6EBC" w:rsidRDefault="0014217B" w:rsidP="0014217B">
      <w:pPr>
        <w:tabs>
          <w:tab w:val="left" w:pos="284"/>
        </w:tabs>
        <w:spacing w:after="0" w:line="240" w:lineRule="auto"/>
        <w:rPr>
          <w:rFonts w:ascii="Garamond" w:eastAsia="Times New Roman" w:hAnsi="Garamond"/>
          <w:b/>
          <w:bCs/>
          <w:sz w:val="24"/>
          <w:szCs w:val="24"/>
          <w:lang w:eastAsia="pt-BR"/>
        </w:rPr>
      </w:pPr>
      <w:r w:rsidRPr="00DB6EBC">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39721385" w14:textId="77777777" w:rsidR="0014217B" w:rsidRPr="00DB6EBC" w:rsidRDefault="0014217B" w:rsidP="0014217B">
      <w:pPr>
        <w:tabs>
          <w:tab w:val="left" w:pos="284"/>
        </w:tabs>
        <w:spacing w:after="0" w:line="240" w:lineRule="auto"/>
        <w:rPr>
          <w:rFonts w:ascii="Garamond" w:eastAsia="Times New Roman" w:hAnsi="Garamond"/>
          <w:b/>
          <w:bCs/>
          <w:sz w:val="24"/>
          <w:szCs w:val="24"/>
          <w:lang w:eastAsia="pt-BR"/>
        </w:rPr>
      </w:pPr>
      <w:r w:rsidRPr="00DB6EBC">
        <w:rPr>
          <w:rFonts w:ascii="Garamond" w:eastAsia="Times New Roman" w:hAnsi="Garamond"/>
          <w:b/>
          <w:bCs/>
          <w:sz w:val="24"/>
          <w:szCs w:val="24"/>
          <w:lang w:eastAsia="pt-BR"/>
        </w:rPr>
        <w:t>Credenciamento nº ____/202</w:t>
      </w:r>
      <w:r>
        <w:rPr>
          <w:rFonts w:ascii="Garamond" w:eastAsia="Times New Roman" w:hAnsi="Garamond"/>
          <w:b/>
          <w:bCs/>
          <w:sz w:val="24"/>
          <w:szCs w:val="24"/>
          <w:lang w:eastAsia="pt-BR"/>
        </w:rPr>
        <w:t>6</w:t>
      </w:r>
    </w:p>
    <w:p w14:paraId="6E292B41" w14:textId="50F50613" w:rsidR="00407863" w:rsidRPr="00DB6EBC" w:rsidRDefault="00407863" w:rsidP="00DB6EBC">
      <w:pPr>
        <w:tabs>
          <w:tab w:val="left" w:pos="284"/>
        </w:tabs>
        <w:spacing w:after="0" w:line="240" w:lineRule="auto"/>
        <w:jc w:val="both"/>
        <w:rPr>
          <w:rFonts w:ascii="Garamond" w:hAnsi="Garamond"/>
          <w:sz w:val="24"/>
          <w:szCs w:val="24"/>
        </w:rPr>
      </w:pPr>
      <w:r w:rsidRPr="00DB6EBC">
        <w:rPr>
          <w:rFonts w:ascii="Garamond" w:hAnsi="Garamond"/>
          <w:b/>
          <w:sz w:val="24"/>
          <w:szCs w:val="24"/>
        </w:rPr>
        <w:t xml:space="preserve">Objeto: </w:t>
      </w:r>
      <w:r w:rsidR="0054565C" w:rsidRPr="004D689F">
        <w:rPr>
          <w:rFonts w:ascii="Garamond" w:hAnsi="Garamond"/>
          <w:sz w:val="24"/>
          <w:szCs w:val="24"/>
        </w:rPr>
        <w:t>Credenciamento e cadastramento de pessoa jurídica para prestação de serviços diversos na área da construção civil para conservação e manutenção de prédios públicos do Município de Conceição das Alagoas/MG, pelo período de 12(doze) meses</w:t>
      </w:r>
      <w:r w:rsidR="0054565C" w:rsidRPr="00A0098C">
        <w:rPr>
          <w:rFonts w:ascii="Garamond" w:hAnsi="Garamond"/>
          <w:sz w:val="24"/>
          <w:szCs w:val="24"/>
        </w:rPr>
        <w:t>, conforme disposições constantes neste instrumento e seus anexos</w:t>
      </w:r>
    </w:p>
    <w:p w14:paraId="3C6D59D2"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4A1B94D8"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1F2A0E38"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2B703577" w14:textId="77777777" w:rsidR="00407863" w:rsidRPr="00DB6EBC" w:rsidRDefault="00407863" w:rsidP="00DB6EBC">
      <w:pPr>
        <w:pStyle w:val="Nivel2"/>
        <w:numPr>
          <w:ilvl w:val="0"/>
          <w:numId w:val="0"/>
        </w:numPr>
        <w:tabs>
          <w:tab w:val="left" w:pos="284"/>
        </w:tabs>
        <w:spacing w:before="0" w:after="0" w:line="240" w:lineRule="auto"/>
        <w:rPr>
          <w:rFonts w:ascii="Garamond" w:hAnsi="Garamond" w:cs="Times New Roman"/>
          <w:color w:val="auto"/>
          <w:sz w:val="24"/>
          <w:szCs w:val="24"/>
        </w:rPr>
      </w:pPr>
      <w:r w:rsidRPr="00DB6EBC">
        <w:rPr>
          <w:rFonts w:ascii="Garamond" w:eastAsia="Times New Roman" w:hAnsi="Garamond" w:cs="Times New Roman"/>
          <w:sz w:val="24"/>
          <w:szCs w:val="24"/>
        </w:rPr>
        <w:tab/>
        <w:t>A (empresa proponente) inscrito no CNPJ nº xx.xxx.xxx/xxxx-xx por intermédio de seu representante legal a Sr.(a) (nome e CPF do representante da empresa) DECLARA</w:t>
      </w:r>
      <w:r w:rsidRPr="00DB6EBC">
        <w:rPr>
          <w:rFonts w:ascii="Garamond" w:hAnsi="Garamond" w:cs="Times New Roman"/>
          <w:sz w:val="24"/>
          <w:szCs w:val="24"/>
        </w:rPr>
        <w:t xml:space="preserve"> </w:t>
      </w:r>
      <w:r w:rsidRPr="00DB6EBC">
        <w:rPr>
          <w:rFonts w:ascii="Garamond" w:hAnsi="Garamond" w:cs="Times New Roman"/>
          <w:color w:val="auto"/>
          <w:sz w:val="24"/>
          <w:szCs w:val="24"/>
        </w:rPr>
        <w:t>atende aos requisitos de habilitação, e o declarante responderá pela veracidade das informações prestadas, na forma da lei (</w:t>
      </w:r>
      <w:hyperlink r:id="rId46" w:anchor="art63" w:history="1">
        <w:r w:rsidRPr="00DB6EBC">
          <w:rPr>
            <w:rStyle w:val="Hyperlink"/>
            <w:rFonts w:ascii="Garamond" w:hAnsi="Garamond" w:cs="Times New Roman"/>
            <w:color w:val="auto"/>
            <w:sz w:val="24"/>
            <w:szCs w:val="24"/>
          </w:rPr>
          <w:t>art. 63, I, da Lei nº 14.133/2021</w:t>
        </w:r>
      </w:hyperlink>
      <w:r w:rsidRPr="00DB6EBC">
        <w:rPr>
          <w:rFonts w:ascii="Garamond" w:hAnsi="Garamond" w:cs="Times New Roman"/>
          <w:color w:val="auto"/>
          <w:sz w:val="24"/>
          <w:szCs w:val="24"/>
        </w:rPr>
        <w:t>).</w:t>
      </w:r>
    </w:p>
    <w:p w14:paraId="0ABFD5C6"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r w:rsidRPr="00DB6EBC">
        <w:rPr>
          <w:rFonts w:ascii="Garamond" w:eastAsia="Times New Roman" w:hAnsi="Garamond"/>
          <w:sz w:val="24"/>
          <w:szCs w:val="24"/>
          <w:lang w:eastAsia="pt-BR"/>
        </w:rPr>
        <w:t xml:space="preserve"> </w:t>
      </w:r>
    </w:p>
    <w:p w14:paraId="7C78C19A" w14:textId="7D243AC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r w:rsidRPr="00DB6EBC">
        <w:rPr>
          <w:rFonts w:ascii="Garamond" w:eastAsia="Times New Roman" w:hAnsi="Garamond"/>
          <w:sz w:val="24"/>
          <w:szCs w:val="24"/>
          <w:lang w:eastAsia="pt-BR"/>
        </w:rPr>
        <w:t>________________, __ de _____________ de ______.</w:t>
      </w:r>
    </w:p>
    <w:p w14:paraId="3FA82562"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30AF04EF"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455D009E"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1BED854B"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r w:rsidRPr="00DB6EBC">
        <w:rPr>
          <w:rFonts w:ascii="Garamond" w:eastAsia="Times New Roman" w:hAnsi="Garamond"/>
          <w:sz w:val="24"/>
          <w:szCs w:val="24"/>
          <w:lang w:eastAsia="pt-BR"/>
        </w:rPr>
        <w:t>_____________________________________</w:t>
      </w:r>
    </w:p>
    <w:p w14:paraId="021F4433"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Nome da empresa</w:t>
      </w:r>
    </w:p>
    <w:p w14:paraId="0488039D"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Nome do representante legal da empresa</w:t>
      </w:r>
    </w:p>
    <w:p w14:paraId="70FF6285"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Assinatura representante legal da empresa</w:t>
      </w:r>
    </w:p>
    <w:p w14:paraId="107379E7"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39184558"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7329242C"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0C5D98B5"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7DB820CE"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1BCF82DD"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02DC0DDD"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4F0C85E4"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2E7954EC"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7FBBAB16"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5D9F6486"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46E05A7F"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27FC909B"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1F445550"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1B89B116"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0C5B565D"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270CD832"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32CEC8A9"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41F4D4B6"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6891115F"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20545FC0"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5FEA145A"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321BA51A"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69999934"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44975A06"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7D6574DD"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38413693"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u w:val="single"/>
          <w:lang w:eastAsia="pt-BR"/>
        </w:rPr>
      </w:pPr>
      <w:r w:rsidRPr="00DB6EBC">
        <w:rPr>
          <w:rFonts w:ascii="Garamond" w:eastAsia="Times New Roman" w:hAnsi="Garamond"/>
          <w:b/>
          <w:bCs/>
          <w:sz w:val="24"/>
          <w:szCs w:val="24"/>
          <w:u w:val="single"/>
          <w:lang w:eastAsia="pt-BR"/>
        </w:rPr>
        <w:t xml:space="preserve">Declaração de </w:t>
      </w:r>
      <w:r w:rsidRPr="00DB6EBC">
        <w:rPr>
          <w:rFonts w:ascii="Garamond" w:hAnsi="Garamond"/>
          <w:b/>
          <w:sz w:val="24"/>
          <w:szCs w:val="24"/>
          <w:u w:val="single"/>
        </w:rPr>
        <w:t>reserva de cargos para pessoa com deficiência e para reabilitado da Previdência Social</w:t>
      </w:r>
    </w:p>
    <w:p w14:paraId="38D77BA5"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DAF4567"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5FDB9104" w14:textId="77777777" w:rsidR="0014217B" w:rsidRPr="00DB6EBC" w:rsidRDefault="0014217B" w:rsidP="0014217B">
      <w:pPr>
        <w:tabs>
          <w:tab w:val="left" w:pos="284"/>
        </w:tabs>
        <w:spacing w:after="0" w:line="240" w:lineRule="auto"/>
        <w:rPr>
          <w:rFonts w:ascii="Garamond" w:eastAsia="Times New Roman" w:hAnsi="Garamond"/>
          <w:b/>
          <w:bCs/>
          <w:sz w:val="24"/>
          <w:szCs w:val="24"/>
          <w:lang w:eastAsia="pt-BR"/>
        </w:rPr>
      </w:pPr>
      <w:r w:rsidRPr="00DB6EBC">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05572D7C" w14:textId="77777777" w:rsidR="0014217B" w:rsidRPr="00DB6EBC" w:rsidRDefault="0014217B" w:rsidP="0014217B">
      <w:pPr>
        <w:tabs>
          <w:tab w:val="left" w:pos="284"/>
        </w:tabs>
        <w:spacing w:after="0" w:line="240" w:lineRule="auto"/>
        <w:rPr>
          <w:rFonts w:ascii="Garamond" w:eastAsia="Times New Roman" w:hAnsi="Garamond"/>
          <w:b/>
          <w:bCs/>
          <w:sz w:val="24"/>
          <w:szCs w:val="24"/>
          <w:lang w:eastAsia="pt-BR"/>
        </w:rPr>
      </w:pPr>
      <w:r w:rsidRPr="00DB6EBC">
        <w:rPr>
          <w:rFonts w:ascii="Garamond" w:eastAsia="Times New Roman" w:hAnsi="Garamond"/>
          <w:b/>
          <w:bCs/>
          <w:sz w:val="24"/>
          <w:szCs w:val="24"/>
          <w:lang w:eastAsia="pt-BR"/>
        </w:rPr>
        <w:t>Credenciamento nº ____/202</w:t>
      </w:r>
      <w:r>
        <w:rPr>
          <w:rFonts w:ascii="Garamond" w:eastAsia="Times New Roman" w:hAnsi="Garamond"/>
          <w:b/>
          <w:bCs/>
          <w:sz w:val="24"/>
          <w:szCs w:val="24"/>
          <w:lang w:eastAsia="pt-BR"/>
        </w:rPr>
        <w:t>6</w:t>
      </w:r>
    </w:p>
    <w:p w14:paraId="6545BDF8" w14:textId="34A8643B" w:rsidR="00407863" w:rsidRPr="00DB6EBC" w:rsidRDefault="00407863" w:rsidP="00DB6EBC">
      <w:pPr>
        <w:tabs>
          <w:tab w:val="left" w:pos="284"/>
        </w:tabs>
        <w:spacing w:after="0" w:line="240" w:lineRule="auto"/>
        <w:jc w:val="both"/>
        <w:rPr>
          <w:rFonts w:ascii="Garamond" w:hAnsi="Garamond"/>
          <w:sz w:val="24"/>
          <w:szCs w:val="24"/>
        </w:rPr>
      </w:pPr>
      <w:r w:rsidRPr="00DB6EBC">
        <w:rPr>
          <w:rFonts w:ascii="Garamond" w:hAnsi="Garamond"/>
          <w:b/>
          <w:sz w:val="24"/>
          <w:szCs w:val="24"/>
        </w:rPr>
        <w:t xml:space="preserve">Objeto: </w:t>
      </w:r>
      <w:r w:rsidR="0054565C" w:rsidRPr="004D689F">
        <w:rPr>
          <w:rFonts w:ascii="Garamond" w:hAnsi="Garamond"/>
          <w:sz w:val="24"/>
          <w:szCs w:val="24"/>
        </w:rPr>
        <w:t>Credenciamento e cadastramento de pessoa jurídica para prestação de serviços diversos na área da construção civil para conservação e manutenção de prédios públicos do Município de Conceição das Alagoas/MG, pelo período de 12(doze) meses</w:t>
      </w:r>
      <w:r w:rsidR="0054565C" w:rsidRPr="00A0098C">
        <w:rPr>
          <w:rFonts w:ascii="Garamond" w:hAnsi="Garamond"/>
          <w:sz w:val="24"/>
          <w:szCs w:val="24"/>
        </w:rPr>
        <w:t>, conforme disposições constantes neste instrumento e seus anexos</w:t>
      </w:r>
    </w:p>
    <w:p w14:paraId="3F95ADC2"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6C37BD12"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15D5453"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6478C67F" w14:textId="77777777" w:rsidR="00407863" w:rsidRPr="00DB6EBC" w:rsidRDefault="00407863" w:rsidP="00DB6EBC">
      <w:pPr>
        <w:tabs>
          <w:tab w:val="left" w:pos="284"/>
        </w:tabs>
        <w:spacing w:after="0" w:line="240" w:lineRule="auto"/>
        <w:jc w:val="both"/>
        <w:rPr>
          <w:rFonts w:ascii="Garamond" w:hAnsi="Garamond"/>
          <w:sz w:val="24"/>
          <w:szCs w:val="24"/>
        </w:rPr>
      </w:pPr>
      <w:r w:rsidRPr="00DB6EBC">
        <w:rPr>
          <w:rFonts w:ascii="Garamond" w:eastAsia="Times New Roman" w:hAnsi="Garamond"/>
          <w:sz w:val="24"/>
          <w:szCs w:val="24"/>
          <w:lang w:eastAsia="pt-BR"/>
        </w:rPr>
        <w:tab/>
        <w:t>A (empresa proponente) inscrito no CNPJ nº xx.xxx.xxx/xxxx-xx por intermédio de seu representante legal a Sr.(a) (nome e CPF do representante da empresa) DECLARA</w:t>
      </w:r>
      <w:r w:rsidRPr="00DB6EBC">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0863E7E2"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7BC3723C" w14:textId="1151F4EA"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r w:rsidRPr="00DB6EBC">
        <w:rPr>
          <w:rFonts w:ascii="Garamond" w:eastAsia="Times New Roman" w:hAnsi="Garamond"/>
          <w:sz w:val="24"/>
          <w:szCs w:val="24"/>
          <w:lang w:eastAsia="pt-BR"/>
        </w:rPr>
        <w:lastRenderedPageBreak/>
        <w:t>________________, __ de _____________ de ____.</w:t>
      </w:r>
    </w:p>
    <w:p w14:paraId="14025D4A"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39C18C2B"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512B0E82"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7BD8769A"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r w:rsidRPr="00DB6EBC">
        <w:rPr>
          <w:rFonts w:ascii="Garamond" w:eastAsia="Times New Roman" w:hAnsi="Garamond"/>
          <w:sz w:val="24"/>
          <w:szCs w:val="24"/>
          <w:lang w:eastAsia="pt-BR"/>
        </w:rPr>
        <w:t>_____________________________________</w:t>
      </w:r>
    </w:p>
    <w:p w14:paraId="3A4AE8EF"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Nome da empresa</w:t>
      </w:r>
    </w:p>
    <w:p w14:paraId="66D6DD62"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Nome do representante legal da empresa</w:t>
      </w:r>
    </w:p>
    <w:p w14:paraId="5BF7DA28"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Assinatura representante legal da empresa</w:t>
      </w:r>
    </w:p>
    <w:p w14:paraId="4E791D67"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1769CF56"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5143E4B1"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4A93AF6"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5B47AEFB"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6810B530"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6403E2C1"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041EEAAC"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11D72D2"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51CAADD1"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677B085C"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75FC9EAA"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775FD983"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3287D3D"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359505F"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046D23BB"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6A0080E4"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05DA15E"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13045444"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28216243"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23C3689A"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1A90A1A2"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995747B"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5A2681A"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28089FC"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083A488A"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u w:val="single"/>
          <w:lang w:eastAsia="pt-BR"/>
        </w:rPr>
      </w:pPr>
      <w:r w:rsidRPr="00DB6EBC">
        <w:rPr>
          <w:rFonts w:ascii="Garamond" w:eastAsia="Times New Roman" w:hAnsi="Garamond"/>
          <w:b/>
          <w:bCs/>
          <w:sz w:val="24"/>
          <w:szCs w:val="24"/>
          <w:u w:val="single"/>
          <w:lang w:eastAsia="pt-BR"/>
        </w:rPr>
        <w:t xml:space="preserve">Declaração de </w:t>
      </w:r>
      <w:r w:rsidRPr="00DB6EBC">
        <w:rPr>
          <w:rFonts w:ascii="Garamond" w:hAnsi="Garamond"/>
          <w:b/>
          <w:sz w:val="24"/>
          <w:szCs w:val="24"/>
          <w:u w:val="single"/>
        </w:rPr>
        <w:t>Proposta</w:t>
      </w:r>
    </w:p>
    <w:p w14:paraId="3EFD8E41"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20472F54"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65EF6994" w14:textId="10804FCC" w:rsidR="00407863" w:rsidRPr="00DB6EBC" w:rsidRDefault="00407863" w:rsidP="00DB6EBC">
      <w:pPr>
        <w:tabs>
          <w:tab w:val="left" w:pos="284"/>
        </w:tabs>
        <w:spacing w:after="0" w:line="240" w:lineRule="auto"/>
        <w:rPr>
          <w:rFonts w:ascii="Garamond" w:eastAsia="Times New Roman" w:hAnsi="Garamond"/>
          <w:b/>
          <w:bCs/>
          <w:sz w:val="24"/>
          <w:szCs w:val="24"/>
          <w:lang w:eastAsia="pt-BR"/>
        </w:rPr>
      </w:pPr>
      <w:r w:rsidRPr="00DB6EBC">
        <w:rPr>
          <w:rFonts w:ascii="Garamond" w:eastAsia="Times New Roman" w:hAnsi="Garamond"/>
          <w:b/>
          <w:bCs/>
          <w:sz w:val="24"/>
          <w:szCs w:val="24"/>
          <w:lang w:eastAsia="pt-BR"/>
        </w:rPr>
        <w:t>Processo Licitatório nº ____/202</w:t>
      </w:r>
      <w:r w:rsidR="0014217B">
        <w:rPr>
          <w:rFonts w:ascii="Garamond" w:eastAsia="Times New Roman" w:hAnsi="Garamond"/>
          <w:b/>
          <w:bCs/>
          <w:sz w:val="24"/>
          <w:szCs w:val="24"/>
          <w:lang w:eastAsia="pt-BR"/>
        </w:rPr>
        <w:t>6</w:t>
      </w:r>
    </w:p>
    <w:p w14:paraId="2CB23838" w14:textId="7E3D3AE4" w:rsidR="00407863" w:rsidRPr="00DB6EBC" w:rsidRDefault="00407863" w:rsidP="00DB6EBC">
      <w:pPr>
        <w:tabs>
          <w:tab w:val="left" w:pos="284"/>
        </w:tabs>
        <w:spacing w:after="0" w:line="240" w:lineRule="auto"/>
        <w:rPr>
          <w:rFonts w:ascii="Garamond" w:eastAsia="Times New Roman" w:hAnsi="Garamond"/>
          <w:b/>
          <w:bCs/>
          <w:sz w:val="24"/>
          <w:szCs w:val="24"/>
          <w:lang w:eastAsia="pt-BR"/>
        </w:rPr>
      </w:pPr>
      <w:r w:rsidRPr="00DB6EBC">
        <w:rPr>
          <w:rFonts w:ascii="Garamond" w:eastAsia="Times New Roman" w:hAnsi="Garamond"/>
          <w:b/>
          <w:bCs/>
          <w:sz w:val="24"/>
          <w:szCs w:val="24"/>
          <w:lang w:eastAsia="pt-BR"/>
        </w:rPr>
        <w:t>Credenciamento nº ____/202</w:t>
      </w:r>
      <w:r w:rsidR="0014217B">
        <w:rPr>
          <w:rFonts w:ascii="Garamond" w:eastAsia="Times New Roman" w:hAnsi="Garamond"/>
          <w:b/>
          <w:bCs/>
          <w:sz w:val="24"/>
          <w:szCs w:val="24"/>
          <w:lang w:eastAsia="pt-BR"/>
        </w:rPr>
        <w:t>6</w:t>
      </w:r>
    </w:p>
    <w:p w14:paraId="6F76C20E" w14:textId="6E15B972" w:rsidR="00407863" w:rsidRPr="00DB6EBC" w:rsidRDefault="00407863" w:rsidP="00A0098C">
      <w:pPr>
        <w:tabs>
          <w:tab w:val="left" w:pos="284"/>
        </w:tabs>
        <w:spacing w:after="0" w:line="240" w:lineRule="auto"/>
        <w:jc w:val="both"/>
        <w:rPr>
          <w:rFonts w:ascii="Garamond" w:eastAsia="Times New Roman" w:hAnsi="Garamond"/>
          <w:sz w:val="24"/>
          <w:szCs w:val="24"/>
          <w:lang w:eastAsia="pt-BR"/>
        </w:rPr>
      </w:pPr>
      <w:r w:rsidRPr="00DB6EBC">
        <w:rPr>
          <w:rFonts w:ascii="Garamond" w:hAnsi="Garamond"/>
          <w:b/>
          <w:sz w:val="24"/>
          <w:szCs w:val="24"/>
        </w:rPr>
        <w:t xml:space="preserve">Objeto: </w:t>
      </w:r>
      <w:r w:rsidR="0054565C" w:rsidRPr="004D689F">
        <w:rPr>
          <w:rFonts w:ascii="Garamond" w:hAnsi="Garamond"/>
          <w:sz w:val="24"/>
          <w:szCs w:val="24"/>
        </w:rPr>
        <w:t>Credenciamento e cadastramento de pessoa jurídica para prestação de serviços diversos na área da construção civil para conservação e manutenção de prédios públicos do Município de Conceição das Alagoas/MG, pelo período de 12(doze) meses</w:t>
      </w:r>
      <w:r w:rsidR="0054565C" w:rsidRPr="00A0098C">
        <w:rPr>
          <w:rFonts w:ascii="Garamond" w:hAnsi="Garamond"/>
          <w:sz w:val="24"/>
          <w:szCs w:val="24"/>
        </w:rPr>
        <w:t>, conforme disposições constantes neste instrumento e seus anexos</w:t>
      </w:r>
    </w:p>
    <w:p w14:paraId="39FF7C70"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19559727"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03946B12" w14:textId="77777777" w:rsidR="00407863" w:rsidRPr="00DB6EBC" w:rsidRDefault="00407863" w:rsidP="00DB6EBC">
      <w:pPr>
        <w:pStyle w:val="Nivel2"/>
        <w:numPr>
          <w:ilvl w:val="0"/>
          <w:numId w:val="0"/>
        </w:numPr>
        <w:tabs>
          <w:tab w:val="left" w:pos="284"/>
        </w:tabs>
        <w:spacing w:before="0" w:after="0" w:line="240" w:lineRule="auto"/>
        <w:rPr>
          <w:rFonts w:ascii="Garamond" w:hAnsi="Garamond" w:cs="Times New Roman"/>
          <w:i/>
          <w:color w:val="auto"/>
          <w:sz w:val="24"/>
          <w:szCs w:val="24"/>
        </w:rPr>
      </w:pPr>
      <w:r w:rsidRPr="00DB6EBC">
        <w:rPr>
          <w:rFonts w:ascii="Garamond" w:eastAsia="Times New Roman" w:hAnsi="Garamond" w:cs="Times New Roman"/>
          <w:sz w:val="24"/>
          <w:szCs w:val="24"/>
        </w:rPr>
        <w:tab/>
        <w:t>A (empresa proponente) inscrito no CNPJ nº xx.xxx.xxx/xxxx-xx por intermédio de seu representante legal a Sr.(a) (nome e CPF do representante da empresa) DECLARA</w:t>
      </w:r>
      <w:r w:rsidRPr="00DB6EBC">
        <w:rPr>
          <w:rFonts w:ascii="Garamond" w:hAnsi="Garamond" w:cs="Times New Roman"/>
          <w:sz w:val="24"/>
          <w:szCs w:val="24"/>
        </w:rPr>
        <w:t xml:space="preserve"> </w:t>
      </w:r>
      <w:r w:rsidRPr="00DB6EBC">
        <w:rPr>
          <w:rFonts w:ascii="Garamond" w:hAnsi="Garamond" w:cs="Times New Roman"/>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FDC31FB"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6D765CF9" w14:textId="4ACDF855"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r w:rsidRPr="00DB6EBC">
        <w:rPr>
          <w:rFonts w:ascii="Garamond" w:eastAsia="Times New Roman" w:hAnsi="Garamond"/>
          <w:sz w:val="24"/>
          <w:szCs w:val="24"/>
          <w:lang w:eastAsia="pt-BR"/>
        </w:rPr>
        <w:lastRenderedPageBreak/>
        <w:t>________________, __ de _____________ de ______.</w:t>
      </w:r>
    </w:p>
    <w:p w14:paraId="70D9A0C9"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67FA2140"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01DA7330"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3481B13C"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r w:rsidRPr="00DB6EBC">
        <w:rPr>
          <w:rFonts w:ascii="Garamond" w:eastAsia="Times New Roman" w:hAnsi="Garamond"/>
          <w:sz w:val="24"/>
          <w:szCs w:val="24"/>
          <w:lang w:eastAsia="pt-BR"/>
        </w:rPr>
        <w:t>_____________________________________</w:t>
      </w:r>
    </w:p>
    <w:p w14:paraId="6E79187F"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Nome da empresa</w:t>
      </w:r>
    </w:p>
    <w:p w14:paraId="36ADBED7"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Nome do representante legal da empresa</w:t>
      </w:r>
    </w:p>
    <w:p w14:paraId="427F1DF0"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Assinatura representante legal da empresa</w:t>
      </w:r>
    </w:p>
    <w:p w14:paraId="21AC663E"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6DDB1B22" w14:textId="77777777" w:rsidR="00407863" w:rsidRPr="00DB6EBC" w:rsidRDefault="00407863" w:rsidP="00DB6EBC">
      <w:pPr>
        <w:tabs>
          <w:tab w:val="left" w:pos="284"/>
        </w:tabs>
        <w:spacing w:after="0" w:line="240" w:lineRule="auto"/>
        <w:jc w:val="center"/>
        <w:rPr>
          <w:rFonts w:ascii="Garamond" w:eastAsia="Times New Roman" w:hAnsi="Garamond"/>
          <w:sz w:val="24"/>
          <w:szCs w:val="24"/>
          <w:lang w:eastAsia="pt-BR"/>
        </w:rPr>
      </w:pPr>
    </w:p>
    <w:p w14:paraId="09ACD38D"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463C86CA"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1B0BC090"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2CE70B3D"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6A6DC1B" w14:textId="77777777" w:rsidR="00407863" w:rsidRPr="00DB6EBC" w:rsidRDefault="00407863" w:rsidP="00DB6EBC">
      <w:pPr>
        <w:tabs>
          <w:tab w:val="left" w:pos="284"/>
        </w:tabs>
        <w:spacing w:after="0" w:line="240" w:lineRule="auto"/>
        <w:rPr>
          <w:rFonts w:ascii="Garamond" w:eastAsia="Times New Roman" w:hAnsi="Garamond"/>
          <w:sz w:val="24"/>
          <w:szCs w:val="24"/>
          <w:lang w:eastAsia="pt-BR"/>
        </w:rPr>
      </w:pPr>
    </w:p>
    <w:p w14:paraId="3A56D372"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2FFA9BE0"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3C3AA396"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30A288B6"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66637213"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101C3971"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25D4652A"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6039D02D"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24F438F9"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483A6E24"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04A03213" w14:textId="77777777" w:rsidR="00407863" w:rsidRDefault="00407863" w:rsidP="00DB6EBC">
      <w:pPr>
        <w:tabs>
          <w:tab w:val="left" w:pos="284"/>
        </w:tabs>
        <w:spacing w:after="0" w:line="240" w:lineRule="auto"/>
        <w:jc w:val="center"/>
        <w:rPr>
          <w:rFonts w:ascii="Garamond" w:eastAsia="Times New Roman" w:hAnsi="Garamond"/>
          <w:b/>
          <w:bCs/>
          <w:sz w:val="24"/>
          <w:szCs w:val="24"/>
          <w:lang w:eastAsia="pt-BR"/>
        </w:rPr>
      </w:pPr>
    </w:p>
    <w:p w14:paraId="0A257E0F" w14:textId="77777777" w:rsidR="00D75889" w:rsidRDefault="00D75889" w:rsidP="00DB6EBC">
      <w:pPr>
        <w:tabs>
          <w:tab w:val="left" w:pos="284"/>
        </w:tabs>
        <w:spacing w:after="0" w:line="240" w:lineRule="auto"/>
        <w:jc w:val="center"/>
        <w:rPr>
          <w:rFonts w:ascii="Garamond" w:eastAsia="Times New Roman" w:hAnsi="Garamond"/>
          <w:b/>
          <w:bCs/>
          <w:sz w:val="24"/>
          <w:szCs w:val="24"/>
          <w:lang w:eastAsia="pt-BR"/>
        </w:rPr>
      </w:pPr>
    </w:p>
    <w:p w14:paraId="518130EE" w14:textId="77777777" w:rsidR="00D75889" w:rsidRDefault="00D75889" w:rsidP="00DB6EBC">
      <w:pPr>
        <w:tabs>
          <w:tab w:val="left" w:pos="284"/>
        </w:tabs>
        <w:spacing w:after="0" w:line="240" w:lineRule="auto"/>
        <w:jc w:val="center"/>
        <w:rPr>
          <w:rFonts w:ascii="Garamond" w:eastAsia="Times New Roman" w:hAnsi="Garamond"/>
          <w:b/>
          <w:bCs/>
          <w:sz w:val="24"/>
          <w:szCs w:val="24"/>
          <w:lang w:eastAsia="pt-BR"/>
        </w:rPr>
      </w:pPr>
    </w:p>
    <w:p w14:paraId="5E5FDD72" w14:textId="77777777" w:rsidR="00D75889" w:rsidRDefault="00D75889" w:rsidP="00DB6EBC">
      <w:pPr>
        <w:tabs>
          <w:tab w:val="left" w:pos="284"/>
        </w:tabs>
        <w:spacing w:after="0" w:line="240" w:lineRule="auto"/>
        <w:jc w:val="center"/>
        <w:rPr>
          <w:rFonts w:ascii="Garamond" w:eastAsia="Times New Roman" w:hAnsi="Garamond"/>
          <w:b/>
          <w:bCs/>
          <w:sz w:val="24"/>
          <w:szCs w:val="24"/>
          <w:lang w:eastAsia="pt-BR"/>
        </w:rPr>
      </w:pPr>
    </w:p>
    <w:p w14:paraId="29CC7C8E" w14:textId="77777777" w:rsidR="00D75889" w:rsidRDefault="00D75889" w:rsidP="00DB6EBC">
      <w:pPr>
        <w:tabs>
          <w:tab w:val="left" w:pos="284"/>
        </w:tabs>
        <w:spacing w:after="0" w:line="240" w:lineRule="auto"/>
        <w:jc w:val="center"/>
        <w:rPr>
          <w:rFonts w:ascii="Garamond" w:eastAsia="Times New Roman" w:hAnsi="Garamond"/>
          <w:b/>
          <w:bCs/>
          <w:sz w:val="24"/>
          <w:szCs w:val="24"/>
          <w:lang w:eastAsia="pt-BR"/>
        </w:rPr>
      </w:pPr>
    </w:p>
    <w:p w14:paraId="4F2D1DB3" w14:textId="77777777" w:rsidR="00D75889" w:rsidRPr="00DB6EBC" w:rsidRDefault="00D75889" w:rsidP="00DB6EBC">
      <w:pPr>
        <w:tabs>
          <w:tab w:val="left" w:pos="284"/>
        </w:tabs>
        <w:spacing w:after="0" w:line="240" w:lineRule="auto"/>
        <w:jc w:val="center"/>
        <w:rPr>
          <w:rFonts w:ascii="Garamond" w:eastAsia="Times New Roman" w:hAnsi="Garamond"/>
          <w:b/>
          <w:bCs/>
          <w:sz w:val="24"/>
          <w:szCs w:val="24"/>
          <w:lang w:eastAsia="pt-BR"/>
        </w:rPr>
      </w:pPr>
    </w:p>
    <w:p w14:paraId="10ADB1F6"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7290E08A"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3B02F47C"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7B6A17AE"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301B57DC" w14:textId="77777777" w:rsidR="00407863" w:rsidRPr="00DB6EBC" w:rsidRDefault="00407863" w:rsidP="00DB6EBC">
      <w:pPr>
        <w:pStyle w:val="Ttulo1"/>
        <w:tabs>
          <w:tab w:val="left" w:pos="284"/>
        </w:tabs>
        <w:rPr>
          <w:i w:val="0"/>
          <w:color w:val="auto"/>
          <w:sz w:val="24"/>
          <w:u w:val="single"/>
        </w:rPr>
      </w:pPr>
      <w:bookmarkStart w:id="33" w:name="_Toc147502600"/>
      <w:r w:rsidRPr="00DB6EBC">
        <w:rPr>
          <w:i w:val="0"/>
          <w:color w:val="auto"/>
          <w:sz w:val="24"/>
        </w:rPr>
        <w:t>MODELO DE DECLARAÇÃO DE ENQUADRAMENTO COMO MICROEMPRESA (ME) OU EMPRESA DE PEQUENO PORTE (EPP)</w:t>
      </w:r>
      <w:bookmarkEnd w:id="33"/>
    </w:p>
    <w:p w14:paraId="2633BEC1" w14:textId="77777777" w:rsidR="00407863" w:rsidRPr="00DB6EBC" w:rsidRDefault="00407863" w:rsidP="00DB6EBC">
      <w:pPr>
        <w:tabs>
          <w:tab w:val="left" w:pos="284"/>
        </w:tabs>
        <w:spacing w:after="0" w:line="240" w:lineRule="auto"/>
        <w:rPr>
          <w:rFonts w:ascii="Garamond" w:eastAsia="Times New Roman" w:hAnsi="Garamond"/>
          <w:b/>
          <w:bCs/>
          <w:sz w:val="24"/>
          <w:szCs w:val="24"/>
          <w:lang w:eastAsia="pt-BR"/>
        </w:rPr>
      </w:pPr>
    </w:p>
    <w:p w14:paraId="2A29BA6C" w14:textId="77777777" w:rsidR="00407863" w:rsidRPr="00DB6EBC" w:rsidRDefault="00407863" w:rsidP="00DB6EBC">
      <w:pPr>
        <w:tabs>
          <w:tab w:val="left" w:pos="144"/>
          <w:tab w:val="left" w:pos="284"/>
          <w:tab w:val="left" w:pos="864"/>
          <w:tab w:val="left" w:pos="1584"/>
          <w:tab w:val="left" w:pos="2304"/>
          <w:tab w:val="left" w:pos="3024"/>
          <w:tab w:val="left" w:pos="3744"/>
          <w:tab w:val="left" w:pos="4464"/>
          <w:tab w:val="left" w:pos="5184"/>
          <w:tab w:val="left" w:pos="5904"/>
          <w:tab w:val="left" w:pos="6624"/>
        </w:tabs>
        <w:spacing w:after="0" w:line="240" w:lineRule="auto"/>
        <w:rPr>
          <w:rFonts w:ascii="Garamond" w:hAnsi="Garamond"/>
          <w:b/>
          <w:sz w:val="24"/>
          <w:szCs w:val="24"/>
          <w:u w:val="single"/>
        </w:rPr>
      </w:pPr>
    </w:p>
    <w:p w14:paraId="1DE17F94" w14:textId="4705A105" w:rsidR="00407863" w:rsidRPr="00DB6EBC" w:rsidRDefault="00407863" w:rsidP="00DB6EBC">
      <w:pPr>
        <w:tabs>
          <w:tab w:val="left" w:pos="284"/>
        </w:tabs>
        <w:autoSpaceDE w:val="0"/>
        <w:autoSpaceDN w:val="0"/>
        <w:adjustRightInd w:val="0"/>
        <w:spacing w:after="0" w:line="240" w:lineRule="auto"/>
        <w:jc w:val="both"/>
        <w:rPr>
          <w:rFonts w:ascii="Garamond" w:hAnsi="Garamond"/>
          <w:sz w:val="24"/>
          <w:szCs w:val="24"/>
        </w:rPr>
      </w:pPr>
      <w:r w:rsidRPr="00DB6EBC">
        <w:rPr>
          <w:rFonts w:ascii="Garamond" w:hAnsi="Garamond"/>
          <w:b/>
          <w:sz w:val="24"/>
          <w:szCs w:val="24"/>
        </w:rPr>
        <w:t>[nome da empresa],</w:t>
      </w:r>
      <w:r w:rsidRPr="00DB6EBC">
        <w:rPr>
          <w:rFonts w:ascii="Garamond" w:hAnsi="Garamond"/>
          <w:sz w:val="24"/>
          <w:szCs w:val="24"/>
        </w:rPr>
        <w:t xml:space="preserve"> </w:t>
      </w:r>
      <w:r w:rsidRPr="00DB6EBC">
        <w:rPr>
          <w:rFonts w:ascii="Garamond" w:hAnsi="Garamond"/>
          <w:b/>
          <w:sz w:val="24"/>
          <w:szCs w:val="24"/>
        </w:rPr>
        <w:t>[endereço completo]</w:t>
      </w:r>
      <w:r w:rsidRPr="00DB6EBC">
        <w:rPr>
          <w:rFonts w:ascii="Garamond" w:hAnsi="Garamond"/>
          <w:sz w:val="24"/>
          <w:szCs w:val="24"/>
        </w:rPr>
        <w:t xml:space="preserve">, inscrita no CNPJ sob o n.º </w:t>
      </w:r>
      <w:r w:rsidRPr="00DB6EBC">
        <w:rPr>
          <w:rFonts w:ascii="Garamond" w:hAnsi="Garamond"/>
          <w:b/>
          <w:sz w:val="24"/>
          <w:szCs w:val="24"/>
        </w:rPr>
        <w:t>[xxxxxxxxx],</w:t>
      </w:r>
      <w:r w:rsidRPr="00DB6EBC">
        <w:rPr>
          <w:rFonts w:ascii="Garamond" w:hAnsi="Garamond"/>
          <w:sz w:val="24"/>
          <w:szCs w:val="24"/>
        </w:rPr>
        <w:t xml:space="preserve"> neste ato representada pelo </w:t>
      </w:r>
      <w:r w:rsidRPr="00DB6EBC">
        <w:rPr>
          <w:rFonts w:ascii="Garamond" w:hAnsi="Garamond"/>
          <w:b/>
          <w:sz w:val="24"/>
          <w:szCs w:val="24"/>
        </w:rPr>
        <w:t>[cargo]</w:t>
      </w:r>
      <w:r w:rsidRPr="00DB6EBC">
        <w:rPr>
          <w:rFonts w:ascii="Garamond" w:hAnsi="Garamond"/>
          <w:sz w:val="24"/>
          <w:szCs w:val="24"/>
        </w:rPr>
        <w:t xml:space="preserve"> </w:t>
      </w:r>
      <w:r w:rsidRPr="00DB6EBC">
        <w:rPr>
          <w:rFonts w:ascii="Garamond" w:hAnsi="Garamond"/>
          <w:b/>
          <w:sz w:val="24"/>
          <w:szCs w:val="24"/>
        </w:rPr>
        <w:t>[nome do representante legal],</w:t>
      </w:r>
      <w:r w:rsidRPr="00DB6EBC">
        <w:rPr>
          <w:rFonts w:ascii="Garamond" w:hAnsi="Garamond"/>
          <w:sz w:val="24"/>
          <w:szCs w:val="24"/>
        </w:rPr>
        <w:t xml:space="preserve"> portador da Carteira de Identidade nº </w:t>
      </w:r>
      <w:r w:rsidRPr="00DB6EBC">
        <w:rPr>
          <w:rFonts w:ascii="Garamond" w:hAnsi="Garamond"/>
          <w:b/>
          <w:sz w:val="24"/>
          <w:szCs w:val="24"/>
        </w:rPr>
        <w:t>[xxxxxxxxx]</w:t>
      </w:r>
      <w:r w:rsidRPr="00DB6EBC">
        <w:rPr>
          <w:rFonts w:ascii="Garamond" w:hAnsi="Garamond"/>
          <w:sz w:val="24"/>
          <w:szCs w:val="24"/>
        </w:rPr>
        <w:t xml:space="preserve">, inscrito no CPF sob o nº </w:t>
      </w:r>
      <w:r w:rsidRPr="00DB6EBC">
        <w:rPr>
          <w:rFonts w:ascii="Garamond" w:hAnsi="Garamond"/>
          <w:b/>
          <w:sz w:val="24"/>
          <w:szCs w:val="24"/>
        </w:rPr>
        <w:t>[xxxxxxx]</w:t>
      </w:r>
      <w:r w:rsidRPr="00DB6EBC">
        <w:rPr>
          <w:rFonts w:ascii="Garamond" w:hAnsi="Garamond"/>
          <w:sz w:val="24"/>
          <w:szCs w:val="24"/>
        </w:rPr>
        <w:t>, para fins do disposto no Edital Pregão Eletrônico nº ____/202</w:t>
      </w:r>
      <w:r w:rsidR="0014217B">
        <w:rPr>
          <w:rFonts w:ascii="Garamond" w:hAnsi="Garamond"/>
          <w:sz w:val="24"/>
          <w:szCs w:val="24"/>
        </w:rPr>
        <w:t>6</w:t>
      </w:r>
      <w:r w:rsidRPr="00DB6EBC">
        <w:rPr>
          <w:rFonts w:ascii="Garamond" w:hAnsi="Garamond"/>
          <w:sz w:val="24"/>
          <w:szCs w:val="24"/>
        </w:rPr>
        <w:t>,</w:t>
      </w:r>
      <w:r w:rsidRPr="00DB6EBC">
        <w:rPr>
          <w:rFonts w:ascii="Garamond" w:hAnsi="Garamond"/>
          <w:b/>
          <w:sz w:val="24"/>
          <w:szCs w:val="24"/>
        </w:rPr>
        <w:t xml:space="preserve"> </w:t>
      </w:r>
      <w:r w:rsidRPr="00DB6EBC">
        <w:rPr>
          <w:rFonts w:ascii="Garamond" w:hAnsi="Garamond"/>
          <w:b/>
          <w:sz w:val="24"/>
          <w:szCs w:val="24"/>
          <w:u w:val="single"/>
        </w:rPr>
        <w:t>DECLARA</w:t>
      </w:r>
      <w:r w:rsidRPr="00DB6EBC">
        <w:rPr>
          <w:rFonts w:ascii="Garamond" w:hAnsi="Garamond"/>
          <w:sz w:val="24"/>
          <w:szCs w:val="24"/>
        </w:rPr>
        <w:t xml:space="preserve"> ao Município de Vríssimo-Mg,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6EE80909" w14:textId="77777777" w:rsidR="00407863" w:rsidRPr="00DB6EBC" w:rsidRDefault="00407863" w:rsidP="00DB6EBC">
      <w:pPr>
        <w:tabs>
          <w:tab w:val="left" w:pos="284"/>
        </w:tabs>
        <w:autoSpaceDE w:val="0"/>
        <w:autoSpaceDN w:val="0"/>
        <w:adjustRightInd w:val="0"/>
        <w:spacing w:after="0" w:line="240" w:lineRule="auto"/>
        <w:jc w:val="both"/>
        <w:rPr>
          <w:rFonts w:ascii="Garamond" w:hAnsi="Garamond"/>
          <w:sz w:val="24"/>
          <w:szCs w:val="24"/>
        </w:rPr>
      </w:pPr>
    </w:p>
    <w:p w14:paraId="56AF87EB" w14:textId="77777777" w:rsidR="00407863" w:rsidRPr="00DB6EBC" w:rsidRDefault="00407863" w:rsidP="00DB6EBC">
      <w:pPr>
        <w:tabs>
          <w:tab w:val="left" w:pos="284"/>
        </w:tabs>
        <w:autoSpaceDE w:val="0"/>
        <w:autoSpaceDN w:val="0"/>
        <w:adjustRightInd w:val="0"/>
        <w:spacing w:after="0" w:line="240" w:lineRule="auto"/>
        <w:jc w:val="both"/>
        <w:rPr>
          <w:rFonts w:ascii="Garamond" w:hAnsi="Garamond"/>
          <w:sz w:val="24"/>
          <w:szCs w:val="24"/>
        </w:rPr>
      </w:pPr>
      <w:r w:rsidRPr="00DB6EBC">
        <w:rPr>
          <w:rFonts w:ascii="Garamond" w:hAnsi="Garamond"/>
          <w:sz w:val="24"/>
          <w:szCs w:val="24"/>
        </w:rPr>
        <w:t xml:space="preserve">Declara, ainda, que a empresa está excluída das vedações constantes do parágrafo 4º do artigo 3º da Lei Complementar nº 123, de 14 de dezembro de 2006, e que se compromete a promover a </w:t>
      </w:r>
      <w:r w:rsidRPr="00DB6EBC">
        <w:rPr>
          <w:rFonts w:ascii="Garamond" w:hAnsi="Garamond"/>
          <w:sz w:val="24"/>
          <w:szCs w:val="24"/>
        </w:rPr>
        <w:lastRenderedPageBreak/>
        <w:t>regularização de eventuais defeitos ou restrições existentes na documentação exigida para efeito de regularidade fiscal e trabalhista, caso seja declarada vencedora do certame.</w:t>
      </w:r>
    </w:p>
    <w:p w14:paraId="26FE20B5" w14:textId="77777777" w:rsidR="00407863" w:rsidRPr="00DB6EBC" w:rsidRDefault="00407863" w:rsidP="00DB6EBC">
      <w:pPr>
        <w:tabs>
          <w:tab w:val="left" w:pos="284"/>
        </w:tabs>
        <w:autoSpaceDE w:val="0"/>
        <w:autoSpaceDN w:val="0"/>
        <w:adjustRightInd w:val="0"/>
        <w:spacing w:after="0" w:line="240" w:lineRule="auto"/>
        <w:jc w:val="both"/>
        <w:rPr>
          <w:rFonts w:ascii="Garamond" w:hAnsi="Garamond"/>
          <w:sz w:val="24"/>
          <w:szCs w:val="24"/>
        </w:rPr>
      </w:pPr>
    </w:p>
    <w:p w14:paraId="7E398D87" w14:textId="77777777" w:rsidR="00407863" w:rsidRPr="00DB6EBC" w:rsidRDefault="00407863" w:rsidP="00DB6EBC">
      <w:pPr>
        <w:tabs>
          <w:tab w:val="left" w:pos="284"/>
        </w:tabs>
        <w:autoSpaceDE w:val="0"/>
        <w:autoSpaceDN w:val="0"/>
        <w:adjustRightInd w:val="0"/>
        <w:spacing w:after="0" w:line="240" w:lineRule="auto"/>
        <w:jc w:val="both"/>
        <w:rPr>
          <w:rFonts w:ascii="Garamond" w:hAnsi="Garamond"/>
          <w:sz w:val="24"/>
          <w:szCs w:val="24"/>
        </w:rPr>
      </w:pPr>
      <w:r w:rsidRPr="00DB6EBC">
        <w:rPr>
          <w:rFonts w:ascii="Garamond" w:hAnsi="Garamond"/>
          <w:sz w:val="24"/>
          <w:szCs w:val="24"/>
        </w:rPr>
        <w:t>Declara, mais, sob as penalidades desta Lei, ser:</w:t>
      </w:r>
    </w:p>
    <w:p w14:paraId="00F762B7" w14:textId="77777777" w:rsidR="00407863" w:rsidRPr="00DB6EBC" w:rsidRDefault="00407863" w:rsidP="00DB6EBC">
      <w:pPr>
        <w:tabs>
          <w:tab w:val="left" w:pos="284"/>
        </w:tabs>
        <w:autoSpaceDE w:val="0"/>
        <w:autoSpaceDN w:val="0"/>
        <w:adjustRightInd w:val="0"/>
        <w:spacing w:after="0" w:line="240" w:lineRule="auto"/>
        <w:jc w:val="both"/>
        <w:rPr>
          <w:rFonts w:ascii="Garamond" w:hAnsi="Garamond"/>
          <w:sz w:val="24"/>
          <w:szCs w:val="24"/>
        </w:rPr>
      </w:pPr>
      <w:proofErr w:type="gramStart"/>
      <w:r w:rsidRPr="00DB6EBC">
        <w:rPr>
          <w:rFonts w:ascii="Garamond" w:hAnsi="Garamond"/>
          <w:b/>
          <w:sz w:val="24"/>
          <w:szCs w:val="24"/>
        </w:rPr>
        <w:t>(    )</w:t>
      </w:r>
      <w:proofErr w:type="gramEnd"/>
      <w:r w:rsidRPr="00DB6EBC">
        <w:rPr>
          <w:rFonts w:ascii="Garamond" w:hAnsi="Garamond"/>
          <w:sz w:val="24"/>
          <w:szCs w:val="24"/>
        </w:rPr>
        <w:t xml:space="preserve"> </w:t>
      </w:r>
      <w:r w:rsidRPr="00DB6EBC">
        <w:rPr>
          <w:rFonts w:ascii="Garamond" w:hAnsi="Garamond"/>
          <w:b/>
          <w:sz w:val="24"/>
          <w:szCs w:val="24"/>
        </w:rPr>
        <w:t xml:space="preserve">MICROEMPRESA - </w:t>
      </w:r>
      <w:r w:rsidRPr="00DB6EBC">
        <w:rPr>
          <w:rFonts w:ascii="Garamond" w:hAnsi="Garamond"/>
          <w:sz w:val="24"/>
          <w:szCs w:val="24"/>
        </w:rPr>
        <w:t>Receita bruta anual igual ou inferior a R$ 360.000,00 e estando apta a fruir os benefícios e vantagens legalmente instituídas por não se enquadrar em nenhuma das vedações legais.</w:t>
      </w:r>
    </w:p>
    <w:p w14:paraId="2D92C4E6" w14:textId="77777777" w:rsidR="00407863" w:rsidRPr="00DB6EBC" w:rsidRDefault="00407863" w:rsidP="00DB6EBC">
      <w:pPr>
        <w:tabs>
          <w:tab w:val="left" w:pos="284"/>
        </w:tabs>
        <w:autoSpaceDE w:val="0"/>
        <w:autoSpaceDN w:val="0"/>
        <w:adjustRightInd w:val="0"/>
        <w:spacing w:after="0" w:line="240" w:lineRule="auto"/>
        <w:jc w:val="both"/>
        <w:rPr>
          <w:rFonts w:ascii="Garamond" w:hAnsi="Garamond"/>
          <w:sz w:val="24"/>
          <w:szCs w:val="24"/>
        </w:rPr>
      </w:pPr>
      <w:proofErr w:type="gramStart"/>
      <w:r w:rsidRPr="00DB6EBC">
        <w:rPr>
          <w:rFonts w:ascii="Garamond" w:hAnsi="Garamond"/>
          <w:b/>
          <w:sz w:val="24"/>
          <w:szCs w:val="24"/>
        </w:rPr>
        <w:t>(    )</w:t>
      </w:r>
      <w:proofErr w:type="gramEnd"/>
      <w:r w:rsidRPr="00DB6EBC">
        <w:rPr>
          <w:rFonts w:ascii="Garamond" w:hAnsi="Garamond"/>
          <w:b/>
          <w:sz w:val="24"/>
          <w:szCs w:val="24"/>
        </w:rPr>
        <w:t xml:space="preserve"> EMPRESA DE PEQUENO PORTE - </w:t>
      </w:r>
      <w:r w:rsidRPr="00DB6EBC">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72986ACB" w14:textId="77777777" w:rsidR="00407863" w:rsidRPr="00DB6EBC" w:rsidRDefault="00407863" w:rsidP="00DB6EBC">
      <w:pPr>
        <w:tabs>
          <w:tab w:val="left" w:pos="284"/>
        </w:tabs>
        <w:autoSpaceDE w:val="0"/>
        <w:autoSpaceDN w:val="0"/>
        <w:adjustRightInd w:val="0"/>
        <w:spacing w:after="0" w:line="240" w:lineRule="auto"/>
        <w:jc w:val="both"/>
        <w:rPr>
          <w:rFonts w:ascii="Garamond" w:hAnsi="Garamond"/>
          <w:sz w:val="24"/>
          <w:szCs w:val="24"/>
        </w:rPr>
      </w:pPr>
      <w:proofErr w:type="gramStart"/>
      <w:r w:rsidRPr="00DB6EBC">
        <w:rPr>
          <w:rFonts w:ascii="Garamond" w:hAnsi="Garamond"/>
          <w:b/>
          <w:sz w:val="24"/>
          <w:szCs w:val="24"/>
        </w:rPr>
        <w:t>(    )</w:t>
      </w:r>
      <w:proofErr w:type="gramEnd"/>
      <w:r w:rsidRPr="00DB6EBC">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5C45DEC6" w14:textId="77777777" w:rsidR="00407863" w:rsidRPr="00DB6EBC" w:rsidRDefault="00407863" w:rsidP="00DB6EBC">
      <w:pPr>
        <w:tabs>
          <w:tab w:val="left" w:pos="284"/>
        </w:tabs>
        <w:autoSpaceDE w:val="0"/>
        <w:autoSpaceDN w:val="0"/>
        <w:adjustRightInd w:val="0"/>
        <w:spacing w:after="0" w:line="240" w:lineRule="auto"/>
        <w:jc w:val="both"/>
        <w:rPr>
          <w:rFonts w:ascii="Garamond" w:hAnsi="Garamond"/>
          <w:sz w:val="24"/>
          <w:szCs w:val="24"/>
        </w:rPr>
      </w:pPr>
    </w:p>
    <w:p w14:paraId="7F803F3F" w14:textId="77777777" w:rsidR="00407863" w:rsidRPr="00DB6EBC" w:rsidRDefault="00407863" w:rsidP="00DB6EBC">
      <w:pPr>
        <w:widowControl w:val="0"/>
        <w:tabs>
          <w:tab w:val="left" w:pos="284"/>
        </w:tabs>
        <w:autoSpaceDE w:val="0"/>
        <w:autoSpaceDN w:val="0"/>
        <w:adjustRightInd w:val="0"/>
        <w:spacing w:after="0" w:line="240" w:lineRule="auto"/>
        <w:rPr>
          <w:rFonts w:ascii="Garamond" w:hAnsi="Garamond"/>
          <w:sz w:val="24"/>
          <w:szCs w:val="24"/>
        </w:rPr>
      </w:pPr>
      <w:r w:rsidRPr="00DB6EBC">
        <w:rPr>
          <w:rFonts w:ascii="Garamond" w:hAnsi="Garamond"/>
          <w:sz w:val="24"/>
          <w:szCs w:val="24"/>
        </w:rPr>
        <w:t xml:space="preserve">(Observação: em caso afirmativo, assinalar a ressalva acima)                       </w:t>
      </w:r>
    </w:p>
    <w:p w14:paraId="7607549C" w14:textId="77777777" w:rsidR="00407863" w:rsidRPr="00DB6EBC" w:rsidRDefault="00407863" w:rsidP="00DB6EBC">
      <w:pPr>
        <w:widowControl w:val="0"/>
        <w:tabs>
          <w:tab w:val="left" w:pos="284"/>
        </w:tabs>
        <w:autoSpaceDE w:val="0"/>
        <w:autoSpaceDN w:val="0"/>
        <w:adjustRightInd w:val="0"/>
        <w:spacing w:after="0" w:line="240" w:lineRule="auto"/>
        <w:rPr>
          <w:rFonts w:ascii="Garamond" w:hAnsi="Garamond"/>
          <w:sz w:val="24"/>
          <w:szCs w:val="24"/>
        </w:rPr>
      </w:pPr>
    </w:p>
    <w:p w14:paraId="1245E746" w14:textId="77777777" w:rsidR="00407863" w:rsidRPr="00DB6EBC" w:rsidRDefault="00407863" w:rsidP="00DB6EBC">
      <w:pPr>
        <w:tabs>
          <w:tab w:val="left" w:pos="284"/>
        </w:tabs>
        <w:spacing w:after="0" w:line="240" w:lineRule="auto"/>
        <w:rPr>
          <w:rFonts w:ascii="Garamond" w:hAnsi="Garamond"/>
          <w:sz w:val="24"/>
          <w:szCs w:val="24"/>
        </w:rPr>
      </w:pPr>
      <w:r w:rsidRPr="00DB6EBC">
        <w:rPr>
          <w:rFonts w:ascii="Garamond" w:hAnsi="Garamond"/>
          <w:sz w:val="24"/>
          <w:szCs w:val="24"/>
        </w:rPr>
        <w:t>O signatário assume responsabilidade civil e criminal por eventual falsidade.</w:t>
      </w:r>
    </w:p>
    <w:p w14:paraId="1EC632FC" w14:textId="77777777" w:rsidR="00407863" w:rsidRPr="00DB6EBC" w:rsidRDefault="00407863" w:rsidP="00DB6EBC">
      <w:pPr>
        <w:tabs>
          <w:tab w:val="left" w:pos="284"/>
        </w:tabs>
        <w:spacing w:after="0" w:line="240" w:lineRule="auto"/>
        <w:rPr>
          <w:rFonts w:ascii="Garamond" w:hAnsi="Garamond"/>
          <w:sz w:val="24"/>
          <w:szCs w:val="24"/>
        </w:rPr>
      </w:pPr>
    </w:p>
    <w:p w14:paraId="349EBD1F" w14:textId="34041E73" w:rsidR="00407863" w:rsidRPr="00DB6EBC" w:rsidRDefault="00407863" w:rsidP="00DB6EBC">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DB6EBC">
        <w:rPr>
          <w:rFonts w:ascii="Garamond" w:hAnsi="Garamond"/>
          <w:sz w:val="24"/>
          <w:szCs w:val="24"/>
        </w:rPr>
        <w:t xml:space="preserve">                             </w:t>
      </w:r>
      <w:r w:rsidRPr="00DB6EBC">
        <w:rPr>
          <w:rFonts w:ascii="Garamond" w:eastAsia="Times New Roman" w:hAnsi="Garamond"/>
          <w:sz w:val="24"/>
          <w:szCs w:val="24"/>
          <w:lang w:eastAsia="pt-BR"/>
        </w:rPr>
        <w:t xml:space="preserve">________________, </w:t>
      </w:r>
      <w:r w:rsidRPr="00DB6EBC">
        <w:rPr>
          <w:rFonts w:ascii="Garamond" w:eastAsia="MS Mincho" w:hAnsi="Garamond"/>
          <w:sz w:val="24"/>
          <w:szCs w:val="24"/>
        </w:rPr>
        <w:t>____ de _______ de ____.</w:t>
      </w:r>
    </w:p>
    <w:p w14:paraId="48CA245B" w14:textId="77777777" w:rsidR="00407863" w:rsidRPr="00DB6EBC" w:rsidRDefault="00407863" w:rsidP="00DB6EBC">
      <w:pPr>
        <w:tabs>
          <w:tab w:val="left" w:pos="284"/>
        </w:tabs>
        <w:autoSpaceDE w:val="0"/>
        <w:autoSpaceDN w:val="0"/>
        <w:adjustRightInd w:val="0"/>
        <w:spacing w:after="0" w:line="240" w:lineRule="auto"/>
        <w:jc w:val="both"/>
        <w:rPr>
          <w:rFonts w:ascii="Garamond" w:hAnsi="Garamond"/>
          <w:sz w:val="24"/>
          <w:szCs w:val="24"/>
        </w:rPr>
      </w:pPr>
    </w:p>
    <w:p w14:paraId="0DE18596"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________________________________________________</w:t>
      </w:r>
    </w:p>
    <w:p w14:paraId="1FCE8CC2"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Nome da empresa</w:t>
      </w:r>
    </w:p>
    <w:p w14:paraId="51FAA9F8"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Nome do representante legal da empresa</w:t>
      </w:r>
    </w:p>
    <w:p w14:paraId="1857717A" w14:textId="77777777" w:rsidR="00407863" w:rsidRPr="00DB6EBC" w:rsidRDefault="00407863" w:rsidP="00DB6EBC">
      <w:pPr>
        <w:tabs>
          <w:tab w:val="left" w:pos="284"/>
        </w:tabs>
        <w:spacing w:after="0" w:line="240" w:lineRule="auto"/>
        <w:jc w:val="center"/>
        <w:rPr>
          <w:rFonts w:ascii="Garamond" w:hAnsi="Garamond"/>
          <w:sz w:val="24"/>
          <w:szCs w:val="24"/>
        </w:rPr>
      </w:pPr>
      <w:r w:rsidRPr="00DB6EBC">
        <w:rPr>
          <w:rFonts w:ascii="Garamond" w:hAnsi="Garamond"/>
          <w:sz w:val="24"/>
          <w:szCs w:val="24"/>
        </w:rPr>
        <w:t>Assinatura representante legal da empresa</w:t>
      </w:r>
    </w:p>
    <w:p w14:paraId="6DA91BC0" w14:textId="77777777" w:rsidR="00407863" w:rsidRPr="00DB6EBC" w:rsidRDefault="00407863" w:rsidP="00DB6EBC">
      <w:pPr>
        <w:tabs>
          <w:tab w:val="left" w:pos="284"/>
        </w:tabs>
        <w:spacing w:after="0" w:line="240" w:lineRule="auto"/>
        <w:rPr>
          <w:rFonts w:ascii="Garamond" w:hAnsi="Garamond"/>
          <w:sz w:val="24"/>
          <w:szCs w:val="24"/>
        </w:rPr>
      </w:pPr>
    </w:p>
    <w:p w14:paraId="0B9A8B11" w14:textId="77777777" w:rsidR="00407863" w:rsidRPr="00DB6EBC" w:rsidRDefault="00407863" w:rsidP="00DB6EBC">
      <w:pPr>
        <w:tabs>
          <w:tab w:val="left" w:pos="284"/>
        </w:tabs>
        <w:spacing w:after="0" w:line="240" w:lineRule="auto"/>
        <w:rPr>
          <w:rFonts w:ascii="Garamond" w:hAnsi="Garamond"/>
          <w:sz w:val="24"/>
          <w:szCs w:val="24"/>
        </w:rPr>
      </w:pPr>
    </w:p>
    <w:p w14:paraId="42D5B775" w14:textId="77777777" w:rsidR="00407863" w:rsidRPr="00DB6EBC" w:rsidRDefault="00407863" w:rsidP="00DB6EBC">
      <w:pPr>
        <w:tabs>
          <w:tab w:val="left" w:pos="284"/>
        </w:tabs>
        <w:spacing w:after="0" w:line="240" w:lineRule="auto"/>
        <w:rPr>
          <w:rFonts w:ascii="Garamond" w:hAnsi="Garamond"/>
          <w:sz w:val="24"/>
          <w:szCs w:val="24"/>
        </w:rPr>
      </w:pPr>
    </w:p>
    <w:p w14:paraId="1BEBEAC2" w14:textId="77777777" w:rsidR="00407863" w:rsidRPr="00DB6EBC" w:rsidRDefault="00407863" w:rsidP="00DB6EBC">
      <w:pPr>
        <w:tabs>
          <w:tab w:val="left" w:pos="284"/>
        </w:tabs>
        <w:spacing w:after="0" w:line="240" w:lineRule="auto"/>
        <w:rPr>
          <w:rFonts w:ascii="Garamond" w:hAnsi="Garamond"/>
          <w:sz w:val="24"/>
          <w:szCs w:val="24"/>
        </w:rPr>
      </w:pPr>
    </w:p>
    <w:p w14:paraId="4499D37E" w14:textId="77777777" w:rsidR="00407863" w:rsidRPr="00DB6EBC" w:rsidRDefault="00407863" w:rsidP="00DB6EBC">
      <w:pPr>
        <w:tabs>
          <w:tab w:val="left" w:pos="284"/>
        </w:tabs>
        <w:spacing w:after="0" w:line="240" w:lineRule="auto"/>
        <w:rPr>
          <w:rFonts w:ascii="Garamond" w:hAnsi="Garamond"/>
          <w:sz w:val="24"/>
          <w:szCs w:val="24"/>
        </w:rPr>
      </w:pPr>
    </w:p>
    <w:p w14:paraId="5C535965" w14:textId="77777777" w:rsidR="00407863" w:rsidRPr="00DB6EBC" w:rsidRDefault="00407863" w:rsidP="00DB6EBC">
      <w:pPr>
        <w:tabs>
          <w:tab w:val="left" w:pos="284"/>
        </w:tabs>
        <w:spacing w:after="0" w:line="240" w:lineRule="auto"/>
        <w:rPr>
          <w:rFonts w:ascii="Garamond" w:hAnsi="Garamond"/>
          <w:sz w:val="24"/>
          <w:szCs w:val="24"/>
        </w:rPr>
      </w:pPr>
    </w:p>
    <w:p w14:paraId="0499629E" w14:textId="77777777" w:rsidR="00407863" w:rsidRPr="00DB6EBC" w:rsidRDefault="00407863" w:rsidP="00DB6EBC">
      <w:pPr>
        <w:tabs>
          <w:tab w:val="left" w:pos="284"/>
        </w:tabs>
        <w:spacing w:after="0" w:line="240" w:lineRule="auto"/>
        <w:rPr>
          <w:rFonts w:ascii="Garamond" w:hAnsi="Garamond"/>
          <w:sz w:val="24"/>
          <w:szCs w:val="24"/>
        </w:rPr>
      </w:pPr>
    </w:p>
    <w:p w14:paraId="0B690298"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569547BA"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37ED817D"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p>
    <w:p w14:paraId="0B2DA1BF" w14:textId="77777777" w:rsidR="00407863" w:rsidRPr="00DB6EBC" w:rsidRDefault="00407863" w:rsidP="00DB6EBC">
      <w:pPr>
        <w:tabs>
          <w:tab w:val="left" w:pos="284"/>
        </w:tabs>
        <w:spacing w:after="0" w:line="240" w:lineRule="auto"/>
        <w:jc w:val="center"/>
        <w:rPr>
          <w:rFonts w:ascii="Garamond" w:eastAsia="Times New Roman" w:hAnsi="Garamond"/>
          <w:b/>
          <w:bCs/>
          <w:sz w:val="24"/>
          <w:szCs w:val="24"/>
          <w:lang w:eastAsia="pt-BR"/>
        </w:rPr>
      </w:pPr>
      <w:r w:rsidRPr="00DB6EBC">
        <w:rPr>
          <w:rFonts w:ascii="Garamond" w:eastAsia="Times New Roman" w:hAnsi="Garamond"/>
          <w:b/>
          <w:bCs/>
          <w:sz w:val="24"/>
          <w:szCs w:val="24"/>
          <w:lang w:eastAsia="pt-BR"/>
        </w:rPr>
        <w:t>ANEXO IV – MODELO DE PROPOSTA</w:t>
      </w:r>
    </w:p>
    <w:p w14:paraId="70A2D807" w14:textId="77777777" w:rsidR="00407863" w:rsidRDefault="00407863" w:rsidP="00DB6EBC">
      <w:pPr>
        <w:spacing w:after="0" w:line="240" w:lineRule="auto"/>
        <w:rPr>
          <w:rFonts w:ascii="Garamond" w:eastAsia="Times New Roman" w:hAnsi="Garamond"/>
          <w:b/>
          <w:bCs/>
          <w:sz w:val="24"/>
          <w:szCs w:val="24"/>
          <w:u w:val="single"/>
          <w:lang w:eastAsia="pt-BR"/>
        </w:rPr>
      </w:pPr>
    </w:p>
    <w:p w14:paraId="78087669" w14:textId="77777777" w:rsidR="00D75889" w:rsidRPr="00DB6EBC" w:rsidRDefault="00D75889" w:rsidP="00DB6EBC">
      <w:pPr>
        <w:spacing w:after="0" w:line="240" w:lineRule="auto"/>
        <w:rPr>
          <w:rFonts w:ascii="Garamond" w:eastAsia="Times New Roman" w:hAnsi="Garamond"/>
          <w:b/>
          <w:bCs/>
          <w:sz w:val="24"/>
          <w:szCs w:val="24"/>
          <w:u w:val="single"/>
          <w:lang w:eastAsia="pt-BR"/>
        </w:rPr>
      </w:pPr>
    </w:p>
    <w:tbl>
      <w:tblPr>
        <w:tblStyle w:val="TableNormal1"/>
        <w:tblW w:w="95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598"/>
      </w:tblGrid>
      <w:tr w:rsidR="00407863" w:rsidRPr="00DB6EBC" w14:paraId="53FE008D" w14:textId="77777777" w:rsidTr="00DB6C34">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324674DD" w14:textId="77777777" w:rsidR="00407863" w:rsidRPr="00DB6EBC" w:rsidRDefault="00407863" w:rsidP="00DB6EBC">
            <w:pPr>
              <w:pStyle w:val="TableParagraph"/>
              <w:ind w:right="3"/>
              <w:jc w:val="both"/>
              <w:rPr>
                <w:rFonts w:ascii="Garamond" w:hAnsi="Garamond" w:cs="Times New Roman"/>
                <w:b/>
                <w:sz w:val="24"/>
                <w:szCs w:val="24"/>
              </w:rPr>
            </w:pPr>
            <w:r w:rsidRPr="00DB6EBC">
              <w:rPr>
                <w:rFonts w:ascii="Garamond" w:hAnsi="Garamond" w:cs="Times New Roman"/>
                <w:b/>
                <w:sz w:val="24"/>
                <w:szCs w:val="24"/>
              </w:rPr>
              <w:t>DADOS</w:t>
            </w:r>
            <w:r w:rsidRPr="00DB6EBC">
              <w:rPr>
                <w:rFonts w:ascii="Garamond" w:hAnsi="Garamond" w:cs="Times New Roman"/>
                <w:b/>
                <w:spacing w:val="-1"/>
                <w:sz w:val="24"/>
                <w:szCs w:val="24"/>
              </w:rPr>
              <w:t xml:space="preserve"> </w:t>
            </w:r>
            <w:r w:rsidRPr="00DB6EBC">
              <w:rPr>
                <w:rFonts w:ascii="Garamond" w:hAnsi="Garamond" w:cs="Times New Roman"/>
                <w:b/>
                <w:sz w:val="24"/>
                <w:szCs w:val="24"/>
              </w:rPr>
              <w:t>DA</w:t>
            </w:r>
            <w:r w:rsidRPr="00DB6EBC">
              <w:rPr>
                <w:rFonts w:ascii="Garamond" w:hAnsi="Garamond" w:cs="Times New Roman"/>
                <w:b/>
                <w:spacing w:val="-8"/>
                <w:sz w:val="24"/>
                <w:szCs w:val="24"/>
              </w:rPr>
              <w:t xml:space="preserve"> </w:t>
            </w:r>
            <w:r w:rsidRPr="00DB6EBC">
              <w:rPr>
                <w:rFonts w:ascii="Garamond" w:hAnsi="Garamond" w:cs="Times New Roman"/>
                <w:b/>
                <w:sz w:val="24"/>
                <w:szCs w:val="24"/>
              </w:rPr>
              <w:t>LICITANTE</w:t>
            </w:r>
          </w:p>
        </w:tc>
      </w:tr>
      <w:tr w:rsidR="00407863" w:rsidRPr="00DB6EBC" w14:paraId="79C40A3B" w14:textId="77777777" w:rsidTr="00DB6C34">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5267F8E3"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RAZÃO</w:t>
            </w:r>
            <w:r w:rsidRPr="00DB6EBC">
              <w:rPr>
                <w:rFonts w:ascii="Garamond" w:hAnsi="Garamond" w:cs="Times New Roman"/>
                <w:spacing w:val="-1"/>
                <w:sz w:val="24"/>
                <w:szCs w:val="24"/>
              </w:rPr>
              <w:t xml:space="preserve"> </w:t>
            </w:r>
            <w:r w:rsidRPr="00DB6EBC">
              <w:rPr>
                <w:rFonts w:ascii="Garamond" w:hAnsi="Garamond" w:cs="Times New Roman"/>
                <w:sz w:val="24"/>
                <w:szCs w:val="24"/>
              </w:rPr>
              <w:t>SOCIAL:</w:t>
            </w:r>
          </w:p>
        </w:tc>
      </w:tr>
      <w:tr w:rsidR="00407863" w:rsidRPr="00DB6EBC" w14:paraId="67035122" w14:textId="77777777" w:rsidTr="00DB6C34">
        <w:trPr>
          <w:trHeight w:val="292"/>
        </w:trPr>
        <w:tc>
          <w:tcPr>
            <w:tcW w:w="4411" w:type="dxa"/>
            <w:gridSpan w:val="2"/>
            <w:tcBorders>
              <w:top w:val="single" w:sz="4" w:space="0" w:color="000000"/>
              <w:left w:val="single" w:sz="4" w:space="0" w:color="000000"/>
              <w:bottom w:val="single" w:sz="4" w:space="0" w:color="000000"/>
              <w:right w:val="single" w:sz="4" w:space="0" w:color="000000"/>
            </w:tcBorders>
            <w:hideMark/>
          </w:tcPr>
          <w:p w14:paraId="70C97D9B"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CNPJ:</w:t>
            </w:r>
          </w:p>
        </w:tc>
        <w:tc>
          <w:tcPr>
            <w:tcW w:w="5087" w:type="dxa"/>
            <w:gridSpan w:val="6"/>
            <w:tcBorders>
              <w:top w:val="single" w:sz="4" w:space="0" w:color="000000"/>
              <w:left w:val="single" w:sz="4" w:space="0" w:color="000000"/>
              <w:bottom w:val="single" w:sz="4" w:space="0" w:color="000000"/>
              <w:right w:val="single" w:sz="4" w:space="0" w:color="000000"/>
            </w:tcBorders>
            <w:hideMark/>
          </w:tcPr>
          <w:p w14:paraId="7CE48D07"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I</w:t>
            </w:r>
            <w:r w:rsidRPr="00DB6EBC">
              <w:rPr>
                <w:rFonts w:ascii="Garamond" w:hAnsi="Garamond" w:cs="Times New Roman"/>
                <w:spacing w:val="-1"/>
                <w:sz w:val="24"/>
                <w:szCs w:val="24"/>
              </w:rPr>
              <w:t xml:space="preserve"> </w:t>
            </w:r>
            <w:r w:rsidRPr="00DB6EBC">
              <w:rPr>
                <w:rFonts w:ascii="Garamond" w:hAnsi="Garamond" w:cs="Times New Roman"/>
                <w:sz w:val="24"/>
                <w:szCs w:val="24"/>
              </w:rPr>
              <w:t>ESTADUAL:</w:t>
            </w:r>
          </w:p>
        </w:tc>
      </w:tr>
      <w:tr w:rsidR="00407863" w:rsidRPr="00DB6EBC" w14:paraId="60371217" w14:textId="77777777" w:rsidTr="00DB6C34">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054C6E7B"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ENDEREÇO:</w:t>
            </w:r>
          </w:p>
        </w:tc>
      </w:tr>
      <w:tr w:rsidR="00407863" w:rsidRPr="00DB6EBC" w14:paraId="30C3625C" w14:textId="77777777" w:rsidTr="00DB6C34">
        <w:trPr>
          <w:trHeight w:val="292"/>
        </w:trPr>
        <w:tc>
          <w:tcPr>
            <w:tcW w:w="5979" w:type="dxa"/>
            <w:gridSpan w:val="5"/>
            <w:tcBorders>
              <w:top w:val="single" w:sz="4" w:space="0" w:color="000000"/>
              <w:left w:val="single" w:sz="4" w:space="0" w:color="000000"/>
              <w:bottom w:val="single" w:sz="4" w:space="0" w:color="000000"/>
              <w:right w:val="single" w:sz="4" w:space="0" w:color="000000"/>
            </w:tcBorders>
            <w:hideMark/>
          </w:tcPr>
          <w:p w14:paraId="3BBDD90B"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CIDADE:</w:t>
            </w:r>
          </w:p>
        </w:tc>
        <w:tc>
          <w:tcPr>
            <w:tcW w:w="1922" w:type="dxa"/>
            <w:gridSpan w:val="2"/>
            <w:tcBorders>
              <w:top w:val="single" w:sz="4" w:space="0" w:color="000000"/>
              <w:left w:val="single" w:sz="4" w:space="0" w:color="000000"/>
              <w:bottom w:val="single" w:sz="4" w:space="0" w:color="000000"/>
              <w:right w:val="single" w:sz="4" w:space="0" w:color="000000"/>
            </w:tcBorders>
            <w:hideMark/>
          </w:tcPr>
          <w:p w14:paraId="7D3C48EB"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ESTADO:</w:t>
            </w:r>
          </w:p>
        </w:tc>
        <w:tc>
          <w:tcPr>
            <w:tcW w:w="1597" w:type="dxa"/>
            <w:tcBorders>
              <w:top w:val="single" w:sz="4" w:space="0" w:color="000000"/>
              <w:left w:val="single" w:sz="4" w:space="0" w:color="000000"/>
              <w:bottom w:val="single" w:sz="4" w:space="0" w:color="000000"/>
              <w:right w:val="single" w:sz="4" w:space="0" w:color="000000"/>
            </w:tcBorders>
            <w:hideMark/>
          </w:tcPr>
          <w:p w14:paraId="0CC65BFB"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CEP:</w:t>
            </w:r>
          </w:p>
        </w:tc>
      </w:tr>
      <w:tr w:rsidR="00407863" w:rsidRPr="00DB6EBC" w14:paraId="27C06934" w14:textId="77777777" w:rsidTr="00DB6C34">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52A12369"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TELEFONE: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0AD851A2"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E-MAIL:</w:t>
            </w:r>
          </w:p>
        </w:tc>
      </w:tr>
      <w:tr w:rsidR="00407863" w:rsidRPr="00DB6EBC" w14:paraId="18BB0919" w14:textId="77777777" w:rsidTr="00DB6C34">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1B90AFF5" w14:textId="77777777" w:rsidR="00407863" w:rsidRPr="00DB6EBC" w:rsidRDefault="00407863" w:rsidP="00DB6EBC">
            <w:pPr>
              <w:pStyle w:val="TableParagraph"/>
              <w:ind w:right="3"/>
              <w:jc w:val="both"/>
              <w:rPr>
                <w:rFonts w:ascii="Garamond" w:hAnsi="Garamond" w:cs="Times New Roman"/>
                <w:b/>
                <w:bCs/>
                <w:sz w:val="24"/>
                <w:szCs w:val="24"/>
              </w:rPr>
            </w:pPr>
            <w:r w:rsidRPr="00DB6EBC">
              <w:rPr>
                <w:rFonts w:ascii="Garamond" w:hAnsi="Garamond" w:cs="Times New Roman"/>
                <w:b/>
                <w:bCs/>
                <w:sz w:val="24"/>
                <w:szCs w:val="24"/>
              </w:rPr>
              <w:t>RESPONSÁVEL PELA ASSINATURA DO CONTRATO</w:t>
            </w:r>
          </w:p>
        </w:tc>
      </w:tr>
      <w:tr w:rsidR="00407863" w:rsidRPr="00DB6EBC" w14:paraId="1771D66F" w14:textId="77777777" w:rsidTr="00DB6C34">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5A58B54F"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NOME: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18307E81"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CPF:</w:t>
            </w:r>
          </w:p>
        </w:tc>
      </w:tr>
      <w:tr w:rsidR="00407863" w:rsidRPr="00DB6EBC" w14:paraId="3E811133" w14:textId="77777777" w:rsidTr="00DB6C34">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053C2350"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RG:</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6F23765F"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ENCEREÇO:</w:t>
            </w:r>
          </w:p>
        </w:tc>
      </w:tr>
      <w:tr w:rsidR="00407863" w:rsidRPr="00DB6EBC" w14:paraId="06861972" w14:textId="77777777" w:rsidTr="00DB6C34">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787DA093" w14:textId="77777777" w:rsidR="00407863" w:rsidRPr="00DB6EBC" w:rsidRDefault="00407863" w:rsidP="00DB6EBC">
            <w:pPr>
              <w:pStyle w:val="TableParagraph"/>
              <w:ind w:right="3"/>
              <w:jc w:val="both"/>
              <w:rPr>
                <w:rFonts w:ascii="Garamond" w:hAnsi="Garamond" w:cs="Times New Roman"/>
                <w:b/>
                <w:sz w:val="24"/>
                <w:szCs w:val="24"/>
              </w:rPr>
            </w:pPr>
            <w:r w:rsidRPr="00DB6EBC">
              <w:rPr>
                <w:rFonts w:ascii="Garamond" w:hAnsi="Garamond" w:cs="Times New Roman"/>
                <w:b/>
                <w:sz w:val="24"/>
                <w:szCs w:val="24"/>
              </w:rPr>
              <w:t>PARA</w:t>
            </w:r>
            <w:r w:rsidRPr="00DB6EBC">
              <w:rPr>
                <w:rFonts w:ascii="Garamond" w:hAnsi="Garamond" w:cs="Times New Roman"/>
                <w:b/>
                <w:spacing w:val="-7"/>
                <w:sz w:val="24"/>
                <w:szCs w:val="24"/>
              </w:rPr>
              <w:t xml:space="preserve"> </w:t>
            </w:r>
            <w:r w:rsidRPr="00DB6EBC">
              <w:rPr>
                <w:rFonts w:ascii="Garamond" w:hAnsi="Garamond" w:cs="Times New Roman"/>
                <w:b/>
                <w:sz w:val="24"/>
                <w:szCs w:val="24"/>
              </w:rPr>
              <w:t>PAGAMENTO</w:t>
            </w:r>
            <w:r w:rsidRPr="00DB6EBC">
              <w:rPr>
                <w:rFonts w:ascii="Garamond" w:hAnsi="Garamond" w:cs="Times New Roman"/>
                <w:b/>
                <w:spacing w:val="1"/>
                <w:sz w:val="24"/>
                <w:szCs w:val="24"/>
              </w:rPr>
              <w:t xml:space="preserve"> </w:t>
            </w:r>
            <w:r w:rsidRPr="00DB6EBC">
              <w:rPr>
                <w:rFonts w:ascii="Garamond" w:hAnsi="Garamond" w:cs="Times New Roman"/>
                <w:b/>
                <w:sz w:val="24"/>
                <w:szCs w:val="24"/>
              </w:rPr>
              <w:t>VIA</w:t>
            </w:r>
            <w:r w:rsidRPr="00DB6EBC">
              <w:rPr>
                <w:rFonts w:ascii="Garamond" w:hAnsi="Garamond" w:cs="Times New Roman"/>
                <w:b/>
                <w:spacing w:val="-2"/>
                <w:sz w:val="24"/>
                <w:szCs w:val="24"/>
              </w:rPr>
              <w:t xml:space="preserve"> </w:t>
            </w:r>
            <w:r w:rsidRPr="00DB6EBC">
              <w:rPr>
                <w:rFonts w:ascii="Garamond" w:hAnsi="Garamond" w:cs="Times New Roman"/>
                <w:b/>
                <w:sz w:val="24"/>
                <w:szCs w:val="24"/>
              </w:rPr>
              <w:t>SISTEMA</w:t>
            </w:r>
            <w:r w:rsidRPr="00DB6EBC">
              <w:rPr>
                <w:rFonts w:ascii="Garamond" w:hAnsi="Garamond" w:cs="Times New Roman"/>
                <w:b/>
                <w:spacing w:val="-7"/>
                <w:sz w:val="24"/>
                <w:szCs w:val="24"/>
              </w:rPr>
              <w:t xml:space="preserve"> </w:t>
            </w:r>
            <w:r w:rsidRPr="00DB6EBC">
              <w:rPr>
                <w:rFonts w:ascii="Garamond" w:hAnsi="Garamond" w:cs="Times New Roman"/>
                <w:b/>
                <w:sz w:val="24"/>
                <w:szCs w:val="24"/>
              </w:rPr>
              <w:t>BANCÁRIO</w:t>
            </w:r>
          </w:p>
        </w:tc>
      </w:tr>
      <w:tr w:rsidR="00407863" w:rsidRPr="00DB6EBC" w14:paraId="4CC0BCEC" w14:textId="77777777" w:rsidTr="00DB6C34">
        <w:trPr>
          <w:trHeight w:val="292"/>
        </w:trPr>
        <w:tc>
          <w:tcPr>
            <w:tcW w:w="2304" w:type="dxa"/>
            <w:tcBorders>
              <w:top w:val="single" w:sz="4" w:space="0" w:color="000000"/>
              <w:left w:val="single" w:sz="4" w:space="0" w:color="000000"/>
              <w:bottom w:val="single" w:sz="4" w:space="0" w:color="000000"/>
              <w:right w:val="single" w:sz="4" w:space="0" w:color="000000"/>
            </w:tcBorders>
            <w:hideMark/>
          </w:tcPr>
          <w:p w14:paraId="618AEF92"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Nº BANCO:</w:t>
            </w:r>
          </w:p>
        </w:tc>
        <w:tc>
          <w:tcPr>
            <w:tcW w:w="2805" w:type="dxa"/>
            <w:gridSpan w:val="3"/>
            <w:tcBorders>
              <w:top w:val="single" w:sz="4" w:space="0" w:color="000000"/>
              <w:left w:val="single" w:sz="4" w:space="0" w:color="000000"/>
              <w:bottom w:val="single" w:sz="4" w:space="0" w:color="000000"/>
              <w:right w:val="single" w:sz="4" w:space="0" w:color="000000"/>
            </w:tcBorders>
            <w:hideMark/>
          </w:tcPr>
          <w:p w14:paraId="2A15A6FB"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BANCO:</w:t>
            </w:r>
          </w:p>
        </w:tc>
        <w:tc>
          <w:tcPr>
            <w:tcW w:w="1932" w:type="dxa"/>
            <w:gridSpan w:val="2"/>
            <w:tcBorders>
              <w:top w:val="single" w:sz="4" w:space="0" w:color="000000"/>
              <w:left w:val="single" w:sz="4" w:space="0" w:color="000000"/>
              <w:bottom w:val="single" w:sz="4" w:space="0" w:color="000000"/>
              <w:right w:val="single" w:sz="4" w:space="0" w:color="000000"/>
            </w:tcBorders>
            <w:hideMark/>
          </w:tcPr>
          <w:p w14:paraId="1BB3B717"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AG:</w:t>
            </w:r>
          </w:p>
        </w:tc>
        <w:tc>
          <w:tcPr>
            <w:tcW w:w="2457" w:type="dxa"/>
            <w:gridSpan w:val="2"/>
            <w:tcBorders>
              <w:top w:val="single" w:sz="4" w:space="0" w:color="000000"/>
              <w:left w:val="single" w:sz="4" w:space="0" w:color="000000"/>
              <w:bottom w:val="single" w:sz="4" w:space="0" w:color="000000"/>
              <w:right w:val="single" w:sz="4" w:space="0" w:color="000000"/>
            </w:tcBorders>
            <w:hideMark/>
          </w:tcPr>
          <w:p w14:paraId="5883A0E8" w14:textId="77777777" w:rsidR="00407863" w:rsidRPr="00DB6EBC" w:rsidRDefault="00407863" w:rsidP="00DB6EBC">
            <w:pPr>
              <w:pStyle w:val="TableParagraph"/>
              <w:ind w:right="3"/>
              <w:jc w:val="both"/>
              <w:rPr>
                <w:rFonts w:ascii="Garamond" w:hAnsi="Garamond" w:cs="Times New Roman"/>
                <w:sz w:val="24"/>
                <w:szCs w:val="24"/>
              </w:rPr>
            </w:pPr>
            <w:r w:rsidRPr="00DB6EBC">
              <w:rPr>
                <w:rFonts w:ascii="Garamond" w:hAnsi="Garamond" w:cs="Times New Roman"/>
                <w:sz w:val="24"/>
                <w:szCs w:val="24"/>
              </w:rPr>
              <w:t>CONTA:</w:t>
            </w:r>
          </w:p>
        </w:tc>
      </w:tr>
    </w:tbl>
    <w:p w14:paraId="191C7F01" w14:textId="77777777" w:rsidR="00407863" w:rsidRPr="00DB6EBC" w:rsidRDefault="00407863" w:rsidP="00DB6EBC">
      <w:pPr>
        <w:pStyle w:val="Corpodetexto"/>
        <w:spacing w:after="0" w:line="240" w:lineRule="auto"/>
        <w:ind w:right="3"/>
        <w:jc w:val="both"/>
        <w:rPr>
          <w:rFonts w:ascii="Garamond" w:hAnsi="Garamond"/>
          <w:sz w:val="24"/>
          <w:szCs w:val="24"/>
        </w:rPr>
      </w:pPr>
    </w:p>
    <w:p w14:paraId="754117F6" w14:textId="77777777" w:rsidR="00407863" w:rsidRPr="00DB6EBC" w:rsidRDefault="00407863" w:rsidP="00DB6EBC">
      <w:pPr>
        <w:pStyle w:val="Corpodetexto"/>
        <w:spacing w:after="0" w:line="240" w:lineRule="auto"/>
        <w:ind w:right="3"/>
        <w:jc w:val="both"/>
        <w:rPr>
          <w:rFonts w:ascii="Garamond" w:hAnsi="Garamond"/>
          <w:sz w:val="24"/>
          <w:szCs w:val="24"/>
        </w:rPr>
      </w:pPr>
      <w:r w:rsidRPr="00DB6EBC">
        <w:rPr>
          <w:rFonts w:ascii="Garamond" w:hAnsi="Garamond"/>
          <w:sz w:val="24"/>
          <w:szCs w:val="24"/>
        </w:rPr>
        <w:lastRenderedPageBreak/>
        <w:t>Prezado</w:t>
      </w:r>
      <w:r w:rsidRPr="00DB6EBC">
        <w:rPr>
          <w:rFonts w:ascii="Garamond" w:hAnsi="Garamond"/>
          <w:spacing w:val="-2"/>
          <w:sz w:val="24"/>
          <w:szCs w:val="24"/>
        </w:rPr>
        <w:t xml:space="preserve"> </w:t>
      </w:r>
      <w:r w:rsidRPr="00DB6EBC">
        <w:rPr>
          <w:rFonts w:ascii="Garamond" w:hAnsi="Garamond"/>
          <w:sz w:val="24"/>
          <w:szCs w:val="24"/>
        </w:rPr>
        <w:t xml:space="preserve">Senhor, </w:t>
      </w:r>
    </w:p>
    <w:p w14:paraId="5D4126F6" w14:textId="6C129E4C" w:rsidR="00407863" w:rsidRPr="00DB6EBC" w:rsidRDefault="00407863" w:rsidP="00DB6EBC">
      <w:pPr>
        <w:tabs>
          <w:tab w:val="left" w:pos="284"/>
        </w:tabs>
        <w:spacing w:after="0" w:line="240" w:lineRule="auto"/>
        <w:jc w:val="both"/>
        <w:rPr>
          <w:rFonts w:ascii="Garamond" w:hAnsi="Garamond"/>
          <w:sz w:val="24"/>
          <w:szCs w:val="24"/>
        </w:rPr>
      </w:pPr>
      <w:r w:rsidRPr="00DB6EBC">
        <w:rPr>
          <w:rFonts w:ascii="Garamond" w:hAnsi="Garamond"/>
          <w:sz w:val="24"/>
          <w:szCs w:val="24"/>
        </w:rPr>
        <w:t xml:space="preserve">Venho através deste, apresentar proposta a Prefeitura Municipal de Conceição das Alagoas, para </w:t>
      </w:r>
      <w:r w:rsidR="0054565C" w:rsidRPr="004D689F">
        <w:rPr>
          <w:rFonts w:ascii="Garamond" w:hAnsi="Garamond"/>
          <w:sz w:val="24"/>
          <w:szCs w:val="24"/>
        </w:rPr>
        <w:t>Credenciamento e cadastramento de pessoa jurídica para prestação de serviços diversos na área da construção civil para conservação e manutenção de prédios públicos do Município de Conceição das Alagoas/MG, pelo período de 12(doze) meses</w:t>
      </w:r>
      <w:r w:rsidR="0054565C" w:rsidRPr="00A0098C">
        <w:rPr>
          <w:rFonts w:ascii="Garamond" w:hAnsi="Garamond"/>
          <w:sz w:val="24"/>
          <w:szCs w:val="24"/>
        </w:rPr>
        <w:t>, conforme disposições constantes neste instrumento e seus anexos</w:t>
      </w:r>
      <w:r w:rsidRPr="00DB6EBC">
        <w:rPr>
          <w:rFonts w:ascii="Garamond" w:hAnsi="Garamond"/>
          <w:sz w:val="24"/>
          <w:szCs w:val="24"/>
        </w:rPr>
        <w:t>:</w:t>
      </w:r>
    </w:p>
    <w:p w14:paraId="2780891B" w14:textId="77777777" w:rsidR="00407863" w:rsidRPr="00DB6EBC" w:rsidRDefault="00407863" w:rsidP="00DB6EBC">
      <w:pPr>
        <w:pStyle w:val="Corpodetexto"/>
        <w:spacing w:after="0" w:line="240" w:lineRule="auto"/>
        <w:ind w:right="3"/>
        <w:jc w:val="both"/>
        <w:rPr>
          <w:rFonts w:ascii="Garamond" w:hAnsi="Garamond"/>
          <w:sz w:val="24"/>
          <w:szCs w:val="24"/>
        </w:rPr>
      </w:pPr>
    </w:p>
    <w:tbl>
      <w:tblPr>
        <w:tblStyle w:val="Tabelacomgrade"/>
        <w:tblW w:w="9280" w:type="dxa"/>
        <w:jc w:val="center"/>
        <w:tblLayout w:type="fixed"/>
        <w:tblLook w:val="04A0" w:firstRow="1" w:lastRow="0" w:firstColumn="1" w:lastColumn="0" w:noHBand="0" w:noVBand="1"/>
      </w:tblPr>
      <w:tblGrid>
        <w:gridCol w:w="789"/>
        <w:gridCol w:w="925"/>
        <w:gridCol w:w="3810"/>
        <w:gridCol w:w="708"/>
        <w:gridCol w:w="851"/>
        <w:gridCol w:w="992"/>
        <w:gridCol w:w="1205"/>
      </w:tblGrid>
      <w:tr w:rsidR="0054565C" w:rsidRPr="003E2248" w14:paraId="68E4669B" w14:textId="77777777" w:rsidTr="0054565C">
        <w:trPr>
          <w:trHeight w:val="184"/>
          <w:jc w:val="center"/>
        </w:trPr>
        <w:tc>
          <w:tcPr>
            <w:tcW w:w="789" w:type="dxa"/>
          </w:tcPr>
          <w:p w14:paraId="1B3950D7" w14:textId="77777777" w:rsidR="0054565C" w:rsidRPr="00CA6A8B" w:rsidRDefault="0054565C" w:rsidP="0054565C">
            <w:pPr>
              <w:pStyle w:val="SemEspaamento"/>
              <w:jc w:val="center"/>
              <w:rPr>
                <w:rFonts w:ascii="Garamond" w:hAnsi="Garamond"/>
                <w:b/>
                <w:sz w:val="16"/>
                <w:szCs w:val="16"/>
              </w:rPr>
            </w:pPr>
            <w:r w:rsidRPr="00CA6A8B">
              <w:rPr>
                <w:rFonts w:ascii="Garamond" w:hAnsi="Garamond"/>
                <w:b/>
                <w:sz w:val="16"/>
                <w:szCs w:val="16"/>
              </w:rPr>
              <w:t>Seq.</w:t>
            </w:r>
          </w:p>
        </w:tc>
        <w:tc>
          <w:tcPr>
            <w:tcW w:w="925" w:type="dxa"/>
          </w:tcPr>
          <w:p w14:paraId="00DF15A9" w14:textId="77777777" w:rsidR="0054565C" w:rsidRPr="00CA6A8B" w:rsidRDefault="0054565C" w:rsidP="0054565C">
            <w:pPr>
              <w:pStyle w:val="SemEspaamento"/>
              <w:jc w:val="center"/>
              <w:rPr>
                <w:rFonts w:ascii="Garamond" w:hAnsi="Garamond"/>
                <w:b/>
                <w:sz w:val="16"/>
                <w:szCs w:val="16"/>
              </w:rPr>
            </w:pPr>
            <w:r w:rsidRPr="00CA6A8B">
              <w:rPr>
                <w:rFonts w:ascii="Garamond" w:hAnsi="Garamond"/>
                <w:b/>
                <w:sz w:val="16"/>
                <w:szCs w:val="16"/>
              </w:rPr>
              <w:t>Código</w:t>
            </w:r>
          </w:p>
        </w:tc>
        <w:tc>
          <w:tcPr>
            <w:tcW w:w="3810" w:type="dxa"/>
          </w:tcPr>
          <w:p w14:paraId="094EA7CD" w14:textId="77777777" w:rsidR="0054565C" w:rsidRPr="00CA6A8B" w:rsidRDefault="0054565C" w:rsidP="0054565C">
            <w:pPr>
              <w:pStyle w:val="SemEspaamento"/>
              <w:ind w:right="-86"/>
              <w:jc w:val="center"/>
              <w:rPr>
                <w:rFonts w:ascii="Garamond" w:hAnsi="Garamond"/>
                <w:b/>
                <w:sz w:val="16"/>
                <w:szCs w:val="16"/>
              </w:rPr>
            </w:pPr>
            <w:r w:rsidRPr="00CA6A8B">
              <w:rPr>
                <w:rFonts w:ascii="Garamond" w:hAnsi="Garamond"/>
                <w:b/>
                <w:sz w:val="16"/>
                <w:szCs w:val="16"/>
              </w:rPr>
              <w:t>Descrição/item</w:t>
            </w:r>
          </w:p>
        </w:tc>
        <w:tc>
          <w:tcPr>
            <w:tcW w:w="708" w:type="dxa"/>
          </w:tcPr>
          <w:p w14:paraId="298807D1" w14:textId="77777777" w:rsidR="0054565C" w:rsidRPr="00CA6A8B" w:rsidRDefault="0054565C" w:rsidP="0054565C">
            <w:pPr>
              <w:pStyle w:val="SemEspaamento"/>
              <w:jc w:val="center"/>
              <w:rPr>
                <w:rFonts w:ascii="Garamond" w:hAnsi="Garamond"/>
                <w:b/>
                <w:sz w:val="16"/>
                <w:szCs w:val="16"/>
              </w:rPr>
            </w:pPr>
            <w:r w:rsidRPr="00CA6A8B">
              <w:rPr>
                <w:rFonts w:ascii="Garamond" w:hAnsi="Garamond"/>
                <w:b/>
                <w:sz w:val="16"/>
                <w:szCs w:val="16"/>
              </w:rPr>
              <w:t>Unid.</w:t>
            </w:r>
          </w:p>
        </w:tc>
        <w:tc>
          <w:tcPr>
            <w:tcW w:w="851" w:type="dxa"/>
          </w:tcPr>
          <w:p w14:paraId="62A09F93" w14:textId="77777777" w:rsidR="0054565C" w:rsidRPr="00CA6A8B" w:rsidRDefault="0054565C" w:rsidP="0054565C">
            <w:pPr>
              <w:pStyle w:val="SemEspaamento"/>
              <w:jc w:val="center"/>
              <w:rPr>
                <w:rFonts w:ascii="Garamond" w:hAnsi="Garamond"/>
                <w:b/>
                <w:sz w:val="16"/>
                <w:szCs w:val="16"/>
              </w:rPr>
            </w:pPr>
            <w:r w:rsidRPr="00CA6A8B">
              <w:rPr>
                <w:rFonts w:ascii="Garamond" w:hAnsi="Garamond"/>
                <w:b/>
                <w:sz w:val="16"/>
                <w:szCs w:val="16"/>
              </w:rPr>
              <w:t>Quant.</w:t>
            </w:r>
          </w:p>
        </w:tc>
        <w:tc>
          <w:tcPr>
            <w:tcW w:w="992" w:type="dxa"/>
          </w:tcPr>
          <w:p w14:paraId="4716A6E7" w14:textId="77777777" w:rsidR="0054565C" w:rsidRPr="00CA6A8B" w:rsidRDefault="0054565C" w:rsidP="0054565C">
            <w:pPr>
              <w:pStyle w:val="SemEspaamento"/>
              <w:jc w:val="center"/>
              <w:rPr>
                <w:rFonts w:ascii="Garamond" w:hAnsi="Garamond"/>
                <w:b/>
                <w:sz w:val="16"/>
                <w:szCs w:val="16"/>
              </w:rPr>
            </w:pPr>
            <w:r w:rsidRPr="00CA6A8B">
              <w:rPr>
                <w:rFonts w:ascii="Garamond" w:hAnsi="Garamond"/>
                <w:b/>
                <w:sz w:val="16"/>
                <w:szCs w:val="16"/>
              </w:rPr>
              <w:t>Valor Unitário</w:t>
            </w:r>
          </w:p>
        </w:tc>
        <w:tc>
          <w:tcPr>
            <w:tcW w:w="1205" w:type="dxa"/>
          </w:tcPr>
          <w:p w14:paraId="4B0DBBA4" w14:textId="77777777" w:rsidR="0054565C" w:rsidRPr="00CA6A8B" w:rsidRDefault="0054565C" w:rsidP="0054565C">
            <w:pPr>
              <w:pStyle w:val="SemEspaamento"/>
              <w:jc w:val="center"/>
              <w:rPr>
                <w:rFonts w:ascii="Garamond" w:hAnsi="Garamond"/>
                <w:b/>
                <w:sz w:val="16"/>
                <w:szCs w:val="16"/>
              </w:rPr>
            </w:pPr>
            <w:r w:rsidRPr="00CA6A8B">
              <w:rPr>
                <w:rFonts w:ascii="Garamond" w:hAnsi="Garamond"/>
                <w:b/>
                <w:sz w:val="16"/>
                <w:szCs w:val="16"/>
              </w:rPr>
              <w:t>Valor Total</w:t>
            </w:r>
          </w:p>
        </w:tc>
      </w:tr>
      <w:tr w:rsidR="0054565C" w:rsidRPr="003E2248" w14:paraId="77BD1400" w14:textId="77777777" w:rsidTr="0054565C">
        <w:trPr>
          <w:trHeight w:val="184"/>
          <w:jc w:val="center"/>
        </w:trPr>
        <w:tc>
          <w:tcPr>
            <w:tcW w:w="789" w:type="dxa"/>
          </w:tcPr>
          <w:p w14:paraId="1D4134F5"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01</w:t>
            </w:r>
          </w:p>
        </w:tc>
        <w:tc>
          <w:tcPr>
            <w:tcW w:w="925" w:type="dxa"/>
          </w:tcPr>
          <w:p w14:paraId="69995D03"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61792</w:t>
            </w:r>
          </w:p>
        </w:tc>
        <w:tc>
          <w:tcPr>
            <w:tcW w:w="3810" w:type="dxa"/>
            <w:vAlign w:val="center"/>
          </w:tcPr>
          <w:p w14:paraId="3B923D44" w14:textId="77777777"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ARMADOR</w:t>
            </w:r>
          </w:p>
        </w:tc>
        <w:tc>
          <w:tcPr>
            <w:tcW w:w="708" w:type="dxa"/>
          </w:tcPr>
          <w:p w14:paraId="7445393C" w14:textId="77777777" w:rsidR="0054565C" w:rsidRPr="00CA6A8B" w:rsidRDefault="0054565C" w:rsidP="0054565C">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1EB1A357"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10.686</w:t>
            </w:r>
          </w:p>
        </w:tc>
        <w:tc>
          <w:tcPr>
            <w:tcW w:w="992" w:type="dxa"/>
          </w:tcPr>
          <w:p w14:paraId="1FD413DA"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R$ 30,97</w:t>
            </w:r>
          </w:p>
        </w:tc>
        <w:tc>
          <w:tcPr>
            <w:tcW w:w="1205" w:type="dxa"/>
          </w:tcPr>
          <w:p w14:paraId="260A6478"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R$ 330.945,42</w:t>
            </w:r>
          </w:p>
        </w:tc>
      </w:tr>
      <w:tr w:rsidR="0054565C" w:rsidRPr="003E2248" w14:paraId="77C5C10D" w14:textId="77777777" w:rsidTr="0054565C">
        <w:trPr>
          <w:trHeight w:val="369"/>
          <w:jc w:val="center"/>
        </w:trPr>
        <w:tc>
          <w:tcPr>
            <w:tcW w:w="789" w:type="dxa"/>
          </w:tcPr>
          <w:p w14:paraId="2BB53DFC"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02</w:t>
            </w:r>
          </w:p>
        </w:tc>
        <w:tc>
          <w:tcPr>
            <w:tcW w:w="925" w:type="dxa"/>
          </w:tcPr>
          <w:p w14:paraId="6317BB4B"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67302</w:t>
            </w:r>
          </w:p>
        </w:tc>
        <w:tc>
          <w:tcPr>
            <w:tcW w:w="3810" w:type="dxa"/>
            <w:vAlign w:val="center"/>
          </w:tcPr>
          <w:p w14:paraId="207928C7" w14:textId="77777777"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AZULEJISTA/LADRILHISTA</w:t>
            </w:r>
          </w:p>
        </w:tc>
        <w:tc>
          <w:tcPr>
            <w:tcW w:w="708" w:type="dxa"/>
          </w:tcPr>
          <w:p w14:paraId="631E2FC9" w14:textId="77777777" w:rsidR="0054565C" w:rsidRPr="00CA6A8B" w:rsidRDefault="0054565C" w:rsidP="0054565C">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181C1587"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43.630</w:t>
            </w:r>
          </w:p>
        </w:tc>
        <w:tc>
          <w:tcPr>
            <w:tcW w:w="992" w:type="dxa"/>
          </w:tcPr>
          <w:p w14:paraId="087297EA"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R$ 33,10</w:t>
            </w:r>
          </w:p>
        </w:tc>
        <w:tc>
          <w:tcPr>
            <w:tcW w:w="1205" w:type="dxa"/>
          </w:tcPr>
          <w:p w14:paraId="2F3AA481"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R$ 1.444.153,00</w:t>
            </w:r>
          </w:p>
        </w:tc>
      </w:tr>
      <w:tr w:rsidR="0054565C" w:rsidRPr="003E2248" w14:paraId="38F704E0" w14:textId="77777777" w:rsidTr="0054565C">
        <w:trPr>
          <w:trHeight w:val="129"/>
          <w:jc w:val="center"/>
        </w:trPr>
        <w:tc>
          <w:tcPr>
            <w:tcW w:w="789" w:type="dxa"/>
          </w:tcPr>
          <w:p w14:paraId="788C07E8"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03</w:t>
            </w:r>
          </w:p>
        </w:tc>
        <w:tc>
          <w:tcPr>
            <w:tcW w:w="925" w:type="dxa"/>
          </w:tcPr>
          <w:p w14:paraId="2F18369C"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87078</w:t>
            </w:r>
          </w:p>
        </w:tc>
        <w:tc>
          <w:tcPr>
            <w:tcW w:w="3810" w:type="dxa"/>
            <w:vAlign w:val="center"/>
          </w:tcPr>
          <w:p w14:paraId="4EF3C4BB" w14:textId="0B4D37FC"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CALHA EM CHAPA DE AÇO GALVANIZADO NÚMERO 24, DESENVOLVIMENTO DE 33 CM, INCLUSO</w:t>
            </w:r>
            <w:r>
              <w:rPr>
                <w:rFonts w:ascii="Garamond" w:hAnsi="Garamond" w:cs="Calibri"/>
                <w:color w:val="000000"/>
                <w:sz w:val="16"/>
                <w:szCs w:val="16"/>
              </w:rPr>
              <w:t xml:space="preserve"> </w:t>
            </w:r>
            <w:r w:rsidRPr="00CA6A8B">
              <w:rPr>
                <w:rFonts w:ascii="Garamond" w:hAnsi="Garamond" w:cs="Calibri"/>
                <w:color w:val="000000"/>
                <w:sz w:val="16"/>
                <w:szCs w:val="16"/>
              </w:rPr>
              <w:t>TRANSPORTE VERTICAL. AF_07/2019</w:t>
            </w:r>
          </w:p>
        </w:tc>
        <w:tc>
          <w:tcPr>
            <w:tcW w:w="708" w:type="dxa"/>
          </w:tcPr>
          <w:p w14:paraId="78CF0D67" w14:textId="77777777" w:rsidR="0054565C" w:rsidRPr="00CA6A8B" w:rsidRDefault="0054565C" w:rsidP="0054565C">
            <w:pPr>
              <w:pStyle w:val="SemEspaamento"/>
              <w:jc w:val="center"/>
              <w:rPr>
                <w:rFonts w:ascii="Garamond" w:hAnsi="Garamond"/>
                <w:sz w:val="16"/>
                <w:szCs w:val="16"/>
              </w:rPr>
            </w:pPr>
            <w:proofErr w:type="spellStart"/>
            <w:r w:rsidRPr="00CA6A8B">
              <w:rPr>
                <w:rFonts w:ascii="Garamond" w:hAnsi="Garamond"/>
                <w:sz w:val="16"/>
                <w:szCs w:val="16"/>
              </w:rPr>
              <w:t>mt</w:t>
            </w:r>
            <w:proofErr w:type="spellEnd"/>
          </w:p>
        </w:tc>
        <w:tc>
          <w:tcPr>
            <w:tcW w:w="851" w:type="dxa"/>
            <w:vAlign w:val="center"/>
          </w:tcPr>
          <w:p w14:paraId="3A420F98"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10.840</w:t>
            </w:r>
          </w:p>
        </w:tc>
        <w:tc>
          <w:tcPr>
            <w:tcW w:w="992" w:type="dxa"/>
          </w:tcPr>
          <w:p w14:paraId="135D18B5"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R$ 70,58</w:t>
            </w:r>
          </w:p>
        </w:tc>
        <w:tc>
          <w:tcPr>
            <w:tcW w:w="1205" w:type="dxa"/>
          </w:tcPr>
          <w:p w14:paraId="75898D1A"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R$ 765.087,20</w:t>
            </w:r>
          </w:p>
        </w:tc>
      </w:tr>
      <w:tr w:rsidR="0054565C" w:rsidRPr="003E2248" w14:paraId="2AAF5A7A" w14:textId="77777777" w:rsidTr="0054565C">
        <w:trPr>
          <w:trHeight w:val="369"/>
          <w:jc w:val="center"/>
        </w:trPr>
        <w:tc>
          <w:tcPr>
            <w:tcW w:w="789" w:type="dxa"/>
          </w:tcPr>
          <w:p w14:paraId="7782C489"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04</w:t>
            </w:r>
          </w:p>
        </w:tc>
        <w:tc>
          <w:tcPr>
            <w:tcW w:w="925" w:type="dxa"/>
          </w:tcPr>
          <w:p w14:paraId="6EBAC0B1"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67306</w:t>
            </w:r>
          </w:p>
        </w:tc>
        <w:tc>
          <w:tcPr>
            <w:tcW w:w="3810" w:type="dxa"/>
            <w:vAlign w:val="center"/>
          </w:tcPr>
          <w:p w14:paraId="0D7F2922" w14:textId="77777777"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CARPINTEIRO DE ESQUADRIAS</w:t>
            </w:r>
          </w:p>
        </w:tc>
        <w:tc>
          <w:tcPr>
            <w:tcW w:w="708" w:type="dxa"/>
          </w:tcPr>
          <w:p w14:paraId="6259C74E" w14:textId="77777777" w:rsidR="0054565C" w:rsidRPr="00CA6A8B" w:rsidRDefault="0054565C" w:rsidP="0054565C">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293FDFE4"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15.560</w:t>
            </w:r>
          </w:p>
        </w:tc>
        <w:tc>
          <w:tcPr>
            <w:tcW w:w="992" w:type="dxa"/>
          </w:tcPr>
          <w:p w14:paraId="127CFE87"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R$ 34,73</w:t>
            </w:r>
          </w:p>
        </w:tc>
        <w:tc>
          <w:tcPr>
            <w:tcW w:w="1205" w:type="dxa"/>
          </w:tcPr>
          <w:p w14:paraId="603D4C92"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R$ 540.398,80</w:t>
            </w:r>
          </w:p>
        </w:tc>
      </w:tr>
      <w:tr w:rsidR="0054565C" w:rsidRPr="003E2248" w14:paraId="3F8EA66D" w14:textId="77777777" w:rsidTr="0054565C">
        <w:trPr>
          <w:trHeight w:val="184"/>
          <w:jc w:val="center"/>
        </w:trPr>
        <w:tc>
          <w:tcPr>
            <w:tcW w:w="789" w:type="dxa"/>
          </w:tcPr>
          <w:p w14:paraId="242EC134"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05</w:t>
            </w:r>
          </w:p>
        </w:tc>
        <w:tc>
          <w:tcPr>
            <w:tcW w:w="925" w:type="dxa"/>
          </w:tcPr>
          <w:p w14:paraId="30B6BB49"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67307</w:t>
            </w:r>
          </w:p>
        </w:tc>
        <w:tc>
          <w:tcPr>
            <w:tcW w:w="3810" w:type="dxa"/>
            <w:vAlign w:val="center"/>
          </w:tcPr>
          <w:p w14:paraId="6D3BBFBA" w14:textId="77777777"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CARPINTEIRO DE FORMAS</w:t>
            </w:r>
          </w:p>
        </w:tc>
        <w:tc>
          <w:tcPr>
            <w:tcW w:w="708" w:type="dxa"/>
          </w:tcPr>
          <w:p w14:paraId="2837251A" w14:textId="77777777" w:rsidR="0054565C" w:rsidRPr="00CA6A8B" w:rsidRDefault="0054565C" w:rsidP="0054565C">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66972AE3"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17.182</w:t>
            </w:r>
          </w:p>
        </w:tc>
        <w:tc>
          <w:tcPr>
            <w:tcW w:w="992" w:type="dxa"/>
          </w:tcPr>
          <w:p w14:paraId="50553B81"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R$ 30,75</w:t>
            </w:r>
          </w:p>
        </w:tc>
        <w:tc>
          <w:tcPr>
            <w:tcW w:w="1205" w:type="dxa"/>
          </w:tcPr>
          <w:p w14:paraId="70D8930F"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R$ 528.346,50</w:t>
            </w:r>
          </w:p>
        </w:tc>
      </w:tr>
      <w:tr w:rsidR="0054565C" w:rsidRPr="003E2248" w14:paraId="2356CA23" w14:textId="77777777" w:rsidTr="0054565C">
        <w:trPr>
          <w:trHeight w:val="369"/>
          <w:jc w:val="center"/>
        </w:trPr>
        <w:tc>
          <w:tcPr>
            <w:tcW w:w="789" w:type="dxa"/>
          </w:tcPr>
          <w:p w14:paraId="5E9386BA"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06</w:t>
            </w:r>
          </w:p>
        </w:tc>
        <w:tc>
          <w:tcPr>
            <w:tcW w:w="925" w:type="dxa"/>
          </w:tcPr>
          <w:p w14:paraId="5CA47352"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79921</w:t>
            </w:r>
          </w:p>
        </w:tc>
        <w:tc>
          <w:tcPr>
            <w:tcW w:w="3810" w:type="dxa"/>
            <w:vAlign w:val="center"/>
          </w:tcPr>
          <w:p w14:paraId="2BE90441" w14:textId="77777777"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CARPINTEIRO DE FORMAS (CERQUEIRO)</w:t>
            </w:r>
          </w:p>
        </w:tc>
        <w:tc>
          <w:tcPr>
            <w:tcW w:w="708" w:type="dxa"/>
          </w:tcPr>
          <w:p w14:paraId="255507EF" w14:textId="77777777" w:rsidR="0054565C" w:rsidRPr="00CA6A8B" w:rsidRDefault="0054565C" w:rsidP="0054565C">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4A1E18E4"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17.620</w:t>
            </w:r>
          </w:p>
        </w:tc>
        <w:tc>
          <w:tcPr>
            <w:tcW w:w="992" w:type="dxa"/>
          </w:tcPr>
          <w:p w14:paraId="7FADBE16"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R$ 30,75</w:t>
            </w:r>
          </w:p>
        </w:tc>
        <w:tc>
          <w:tcPr>
            <w:tcW w:w="1205" w:type="dxa"/>
          </w:tcPr>
          <w:p w14:paraId="47625B56"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R$ 541.815,00</w:t>
            </w:r>
          </w:p>
        </w:tc>
      </w:tr>
      <w:tr w:rsidR="0054565C" w:rsidRPr="003E2248" w14:paraId="68B07EE3" w14:textId="77777777" w:rsidTr="0054565C">
        <w:trPr>
          <w:trHeight w:val="192"/>
          <w:jc w:val="center"/>
        </w:trPr>
        <w:tc>
          <w:tcPr>
            <w:tcW w:w="789" w:type="dxa"/>
          </w:tcPr>
          <w:p w14:paraId="539556AA"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07</w:t>
            </w:r>
          </w:p>
        </w:tc>
        <w:tc>
          <w:tcPr>
            <w:tcW w:w="925" w:type="dxa"/>
          </w:tcPr>
          <w:p w14:paraId="232A8935"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82435</w:t>
            </w:r>
          </w:p>
        </w:tc>
        <w:tc>
          <w:tcPr>
            <w:tcW w:w="3810" w:type="dxa"/>
            <w:vAlign w:val="center"/>
          </w:tcPr>
          <w:p w14:paraId="31DE7ABD" w14:textId="77777777"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CHAPIM (RUFO CAPA) EM AÇO GALVANIZADO, CORTE 33. AF_11/2020</w:t>
            </w:r>
          </w:p>
        </w:tc>
        <w:tc>
          <w:tcPr>
            <w:tcW w:w="708" w:type="dxa"/>
          </w:tcPr>
          <w:p w14:paraId="3F177F40" w14:textId="77777777" w:rsidR="0054565C" w:rsidRPr="00CA6A8B" w:rsidRDefault="0054565C" w:rsidP="0054565C">
            <w:pPr>
              <w:pStyle w:val="SemEspaamento"/>
              <w:jc w:val="center"/>
              <w:rPr>
                <w:rFonts w:ascii="Garamond" w:hAnsi="Garamond"/>
                <w:sz w:val="16"/>
                <w:szCs w:val="16"/>
              </w:rPr>
            </w:pPr>
            <w:proofErr w:type="spellStart"/>
            <w:r w:rsidRPr="00CA6A8B">
              <w:rPr>
                <w:rFonts w:ascii="Garamond" w:hAnsi="Garamond"/>
                <w:sz w:val="16"/>
                <w:szCs w:val="16"/>
              </w:rPr>
              <w:t>mt</w:t>
            </w:r>
            <w:proofErr w:type="spellEnd"/>
          </w:p>
        </w:tc>
        <w:tc>
          <w:tcPr>
            <w:tcW w:w="851" w:type="dxa"/>
            <w:vAlign w:val="center"/>
          </w:tcPr>
          <w:p w14:paraId="037984E2"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11.070</w:t>
            </w:r>
          </w:p>
        </w:tc>
        <w:tc>
          <w:tcPr>
            <w:tcW w:w="992" w:type="dxa"/>
          </w:tcPr>
          <w:p w14:paraId="67EB8247"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R$ 42,70</w:t>
            </w:r>
          </w:p>
        </w:tc>
        <w:tc>
          <w:tcPr>
            <w:tcW w:w="1205" w:type="dxa"/>
          </w:tcPr>
          <w:p w14:paraId="50F1D621"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R$ 472.689,00</w:t>
            </w:r>
          </w:p>
        </w:tc>
      </w:tr>
      <w:tr w:rsidR="0054565C" w:rsidRPr="003E2248" w14:paraId="7BA34335" w14:textId="77777777" w:rsidTr="0054565C">
        <w:trPr>
          <w:trHeight w:val="184"/>
          <w:jc w:val="center"/>
        </w:trPr>
        <w:tc>
          <w:tcPr>
            <w:tcW w:w="789" w:type="dxa"/>
          </w:tcPr>
          <w:p w14:paraId="5600AE91"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08</w:t>
            </w:r>
          </w:p>
        </w:tc>
        <w:tc>
          <w:tcPr>
            <w:tcW w:w="925" w:type="dxa"/>
          </w:tcPr>
          <w:p w14:paraId="7335E44A"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61793</w:t>
            </w:r>
          </w:p>
        </w:tc>
        <w:tc>
          <w:tcPr>
            <w:tcW w:w="3810" w:type="dxa"/>
            <w:vAlign w:val="center"/>
          </w:tcPr>
          <w:p w14:paraId="7583CF22" w14:textId="77777777"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ELETRICISTA</w:t>
            </w:r>
          </w:p>
        </w:tc>
        <w:tc>
          <w:tcPr>
            <w:tcW w:w="708" w:type="dxa"/>
          </w:tcPr>
          <w:p w14:paraId="5CAE4D0D" w14:textId="77777777" w:rsidR="0054565C" w:rsidRPr="00CA6A8B" w:rsidRDefault="0054565C" w:rsidP="0054565C">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25CED5C0"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29.044</w:t>
            </w:r>
          </w:p>
        </w:tc>
        <w:tc>
          <w:tcPr>
            <w:tcW w:w="992" w:type="dxa"/>
          </w:tcPr>
          <w:p w14:paraId="0AEADB0E"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R$ 31,63</w:t>
            </w:r>
          </w:p>
        </w:tc>
        <w:tc>
          <w:tcPr>
            <w:tcW w:w="1205" w:type="dxa"/>
          </w:tcPr>
          <w:p w14:paraId="6EE25351"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R$ 918.661,72</w:t>
            </w:r>
          </w:p>
        </w:tc>
      </w:tr>
      <w:tr w:rsidR="0054565C" w:rsidRPr="003E2248" w14:paraId="76D56DD8" w14:textId="77777777" w:rsidTr="0054565C">
        <w:trPr>
          <w:trHeight w:val="356"/>
          <w:jc w:val="center"/>
        </w:trPr>
        <w:tc>
          <w:tcPr>
            <w:tcW w:w="789" w:type="dxa"/>
          </w:tcPr>
          <w:p w14:paraId="415640F7"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09</w:t>
            </w:r>
          </w:p>
        </w:tc>
        <w:tc>
          <w:tcPr>
            <w:tcW w:w="925" w:type="dxa"/>
          </w:tcPr>
          <w:p w14:paraId="25070F2F"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61791</w:t>
            </w:r>
          </w:p>
        </w:tc>
        <w:tc>
          <w:tcPr>
            <w:tcW w:w="3810" w:type="dxa"/>
            <w:vAlign w:val="center"/>
          </w:tcPr>
          <w:p w14:paraId="1ADE548B" w14:textId="77777777"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ENCANADOR OU BOMBEIRO HIDRÁULICO</w:t>
            </w:r>
          </w:p>
        </w:tc>
        <w:tc>
          <w:tcPr>
            <w:tcW w:w="708" w:type="dxa"/>
          </w:tcPr>
          <w:p w14:paraId="5E5E237F" w14:textId="77777777" w:rsidR="0054565C" w:rsidRPr="00CA6A8B" w:rsidRDefault="0054565C" w:rsidP="0054565C">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5C84B885"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22.480</w:t>
            </w:r>
          </w:p>
        </w:tc>
        <w:tc>
          <w:tcPr>
            <w:tcW w:w="992" w:type="dxa"/>
          </w:tcPr>
          <w:p w14:paraId="6AA7AA0B"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R$ 30,48</w:t>
            </w:r>
          </w:p>
        </w:tc>
        <w:tc>
          <w:tcPr>
            <w:tcW w:w="1205" w:type="dxa"/>
          </w:tcPr>
          <w:p w14:paraId="3D335F22"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R$ 685.190,40</w:t>
            </w:r>
          </w:p>
        </w:tc>
      </w:tr>
      <w:tr w:rsidR="0054565C" w:rsidRPr="003E2248" w14:paraId="670A1AF5" w14:textId="77777777" w:rsidTr="0054565C">
        <w:trPr>
          <w:trHeight w:val="404"/>
          <w:jc w:val="center"/>
        </w:trPr>
        <w:tc>
          <w:tcPr>
            <w:tcW w:w="789" w:type="dxa"/>
          </w:tcPr>
          <w:p w14:paraId="74E3F725"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10</w:t>
            </w:r>
          </w:p>
        </w:tc>
        <w:tc>
          <w:tcPr>
            <w:tcW w:w="925" w:type="dxa"/>
          </w:tcPr>
          <w:p w14:paraId="688D340F"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83863</w:t>
            </w:r>
          </w:p>
        </w:tc>
        <w:tc>
          <w:tcPr>
            <w:tcW w:w="3810" w:type="dxa"/>
            <w:vAlign w:val="center"/>
          </w:tcPr>
          <w:p w14:paraId="0C1319C4" w14:textId="67759D40"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GESSEIRO (FORRO EM PLACAS DE GESSO, PARA AMBIENTES</w:t>
            </w:r>
            <w:r>
              <w:rPr>
                <w:rFonts w:ascii="Garamond" w:hAnsi="Garamond" w:cs="Calibri"/>
                <w:color w:val="000000"/>
                <w:sz w:val="16"/>
                <w:szCs w:val="16"/>
              </w:rPr>
              <w:t xml:space="preserve"> </w:t>
            </w:r>
            <w:r w:rsidRPr="00CA6A8B">
              <w:rPr>
                <w:rFonts w:ascii="Garamond" w:hAnsi="Garamond" w:cs="Calibri"/>
                <w:color w:val="000000"/>
                <w:sz w:val="16"/>
                <w:szCs w:val="16"/>
              </w:rPr>
              <w:t>RESIDENCIAIS).</w:t>
            </w:r>
          </w:p>
        </w:tc>
        <w:tc>
          <w:tcPr>
            <w:tcW w:w="708" w:type="dxa"/>
          </w:tcPr>
          <w:p w14:paraId="53D02069"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m²</w:t>
            </w:r>
          </w:p>
        </w:tc>
        <w:tc>
          <w:tcPr>
            <w:tcW w:w="851" w:type="dxa"/>
            <w:vAlign w:val="center"/>
          </w:tcPr>
          <w:p w14:paraId="72783C6D"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11.570</w:t>
            </w:r>
          </w:p>
        </w:tc>
        <w:tc>
          <w:tcPr>
            <w:tcW w:w="992" w:type="dxa"/>
          </w:tcPr>
          <w:p w14:paraId="09B30B1A"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R$ 56,64</w:t>
            </w:r>
          </w:p>
        </w:tc>
        <w:tc>
          <w:tcPr>
            <w:tcW w:w="1205" w:type="dxa"/>
          </w:tcPr>
          <w:p w14:paraId="34BD8E55"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R$ 655.324,80</w:t>
            </w:r>
          </w:p>
        </w:tc>
      </w:tr>
      <w:tr w:rsidR="0054565C" w:rsidRPr="003E2248" w14:paraId="1723660F" w14:textId="77777777" w:rsidTr="0054565C">
        <w:trPr>
          <w:trHeight w:val="184"/>
          <w:jc w:val="center"/>
        </w:trPr>
        <w:tc>
          <w:tcPr>
            <w:tcW w:w="789" w:type="dxa"/>
          </w:tcPr>
          <w:p w14:paraId="09B91F2B"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11</w:t>
            </w:r>
          </w:p>
        </w:tc>
        <w:tc>
          <w:tcPr>
            <w:tcW w:w="925" w:type="dxa"/>
          </w:tcPr>
          <w:p w14:paraId="1DED7942"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67310</w:t>
            </w:r>
          </w:p>
        </w:tc>
        <w:tc>
          <w:tcPr>
            <w:tcW w:w="3810" w:type="dxa"/>
            <w:vAlign w:val="center"/>
          </w:tcPr>
          <w:p w14:paraId="3A519B24" w14:textId="77777777"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JARDINEIRO</w:t>
            </w:r>
          </w:p>
        </w:tc>
        <w:tc>
          <w:tcPr>
            <w:tcW w:w="708" w:type="dxa"/>
          </w:tcPr>
          <w:p w14:paraId="67B97676" w14:textId="77777777" w:rsidR="0054565C" w:rsidRPr="00CA6A8B" w:rsidRDefault="0054565C" w:rsidP="0054565C">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51028A85"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35.160</w:t>
            </w:r>
          </w:p>
        </w:tc>
        <w:tc>
          <w:tcPr>
            <w:tcW w:w="992" w:type="dxa"/>
          </w:tcPr>
          <w:p w14:paraId="6989019B"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R$ 26,47</w:t>
            </w:r>
          </w:p>
        </w:tc>
        <w:tc>
          <w:tcPr>
            <w:tcW w:w="1205" w:type="dxa"/>
          </w:tcPr>
          <w:p w14:paraId="480F89B9"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R$ 930.685,20</w:t>
            </w:r>
          </w:p>
        </w:tc>
      </w:tr>
      <w:tr w:rsidR="0054565C" w:rsidRPr="003E2248" w14:paraId="302FC092" w14:textId="77777777" w:rsidTr="0054565C">
        <w:trPr>
          <w:trHeight w:val="356"/>
          <w:jc w:val="center"/>
        </w:trPr>
        <w:tc>
          <w:tcPr>
            <w:tcW w:w="789" w:type="dxa"/>
          </w:tcPr>
          <w:p w14:paraId="440F1DD9"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12</w:t>
            </w:r>
          </w:p>
        </w:tc>
        <w:tc>
          <w:tcPr>
            <w:tcW w:w="925" w:type="dxa"/>
          </w:tcPr>
          <w:p w14:paraId="12F8E3DA"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87077</w:t>
            </w:r>
          </w:p>
        </w:tc>
        <w:tc>
          <w:tcPr>
            <w:tcW w:w="3810" w:type="dxa"/>
            <w:vAlign w:val="center"/>
          </w:tcPr>
          <w:p w14:paraId="7149E9C0" w14:textId="77777777"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LIMPEZA DE CALHA EM CHAPA GALVANIZADA OU EM PVC INCLUSIVE DESOBISTRUÇÃO</w:t>
            </w:r>
          </w:p>
        </w:tc>
        <w:tc>
          <w:tcPr>
            <w:tcW w:w="708" w:type="dxa"/>
          </w:tcPr>
          <w:p w14:paraId="3B99567F" w14:textId="77777777" w:rsidR="0054565C" w:rsidRPr="00CA6A8B" w:rsidRDefault="0054565C" w:rsidP="0054565C">
            <w:pPr>
              <w:pStyle w:val="SemEspaamento"/>
              <w:jc w:val="center"/>
              <w:rPr>
                <w:rFonts w:ascii="Garamond" w:hAnsi="Garamond"/>
                <w:sz w:val="16"/>
                <w:szCs w:val="16"/>
              </w:rPr>
            </w:pPr>
            <w:proofErr w:type="spellStart"/>
            <w:r w:rsidRPr="00CA6A8B">
              <w:rPr>
                <w:rFonts w:ascii="Garamond" w:hAnsi="Garamond"/>
                <w:sz w:val="16"/>
                <w:szCs w:val="16"/>
              </w:rPr>
              <w:t>mt</w:t>
            </w:r>
            <w:proofErr w:type="spellEnd"/>
          </w:p>
        </w:tc>
        <w:tc>
          <w:tcPr>
            <w:tcW w:w="851" w:type="dxa"/>
            <w:vAlign w:val="center"/>
          </w:tcPr>
          <w:p w14:paraId="049827C6"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21.275</w:t>
            </w:r>
          </w:p>
        </w:tc>
        <w:tc>
          <w:tcPr>
            <w:tcW w:w="992" w:type="dxa"/>
          </w:tcPr>
          <w:p w14:paraId="5C3A7E0A"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R$ 2,98</w:t>
            </w:r>
          </w:p>
        </w:tc>
        <w:tc>
          <w:tcPr>
            <w:tcW w:w="1205" w:type="dxa"/>
          </w:tcPr>
          <w:p w14:paraId="4B023ECB"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R$ 63.399,50</w:t>
            </w:r>
          </w:p>
        </w:tc>
      </w:tr>
      <w:tr w:rsidR="0054565C" w:rsidRPr="003E2248" w14:paraId="0A5220B9" w14:textId="77777777" w:rsidTr="0054565C">
        <w:trPr>
          <w:trHeight w:val="184"/>
          <w:jc w:val="center"/>
        </w:trPr>
        <w:tc>
          <w:tcPr>
            <w:tcW w:w="789" w:type="dxa"/>
          </w:tcPr>
          <w:p w14:paraId="32FB7E2D"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13</w:t>
            </w:r>
          </w:p>
        </w:tc>
        <w:tc>
          <w:tcPr>
            <w:tcW w:w="925" w:type="dxa"/>
          </w:tcPr>
          <w:p w14:paraId="752455B8"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83864</w:t>
            </w:r>
          </w:p>
        </w:tc>
        <w:tc>
          <w:tcPr>
            <w:tcW w:w="3810" w:type="dxa"/>
            <w:vAlign w:val="center"/>
          </w:tcPr>
          <w:p w14:paraId="0DF957BA" w14:textId="77777777"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MARCENEIRO.</w:t>
            </w:r>
          </w:p>
        </w:tc>
        <w:tc>
          <w:tcPr>
            <w:tcW w:w="708" w:type="dxa"/>
          </w:tcPr>
          <w:p w14:paraId="31A732FE" w14:textId="77777777" w:rsidR="0054565C" w:rsidRPr="00CA6A8B" w:rsidRDefault="0054565C" w:rsidP="0054565C">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765C0B7E"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18.360</w:t>
            </w:r>
          </w:p>
        </w:tc>
        <w:tc>
          <w:tcPr>
            <w:tcW w:w="992" w:type="dxa"/>
          </w:tcPr>
          <w:p w14:paraId="4431DD14"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R$ 30,86</w:t>
            </w:r>
          </w:p>
        </w:tc>
        <w:tc>
          <w:tcPr>
            <w:tcW w:w="1205" w:type="dxa"/>
          </w:tcPr>
          <w:p w14:paraId="47FB2F4B"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R$ 566.589,60</w:t>
            </w:r>
          </w:p>
        </w:tc>
      </w:tr>
      <w:tr w:rsidR="0054565C" w:rsidRPr="003E2248" w14:paraId="25839789" w14:textId="77777777" w:rsidTr="0054565C">
        <w:trPr>
          <w:trHeight w:val="369"/>
          <w:jc w:val="center"/>
        </w:trPr>
        <w:tc>
          <w:tcPr>
            <w:tcW w:w="789" w:type="dxa"/>
          </w:tcPr>
          <w:p w14:paraId="0BBE0FD5"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14</w:t>
            </w:r>
          </w:p>
        </w:tc>
        <w:tc>
          <w:tcPr>
            <w:tcW w:w="925" w:type="dxa"/>
          </w:tcPr>
          <w:p w14:paraId="157221D1"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79923</w:t>
            </w:r>
          </w:p>
        </w:tc>
        <w:tc>
          <w:tcPr>
            <w:tcW w:w="3810" w:type="dxa"/>
            <w:vAlign w:val="center"/>
          </w:tcPr>
          <w:p w14:paraId="568814AF" w14:textId="77777777"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MARMORISTA/GRANITEIRO</w:t>
            </w:r>
          </w:p>
        </w:tc>
        <w:tc>
          <w:tcPr>
            <w:tcW w:w="708" w:type="dxa"/>
          </w:tcPr>
          <w:p w14:paraId="3D8E5B89" w14:textId="77777777" w:rsidR="0054565C" w:rsidRPr="00CA6A8B" w:rsidRDefault="0054565C" w:rsidP="0054565C">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195A6812"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21.260</w:t>
            </w:r>
          </w:p>
        </w:tc>
        <w:tc>
          <w:tcPr>
            <w:tcW w:w="992" w:type="dxa"/>
          </w:tcPr>
          <w:p w14:paraId="3C573116"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R$ 32,50</w:t>
            </w:r>
          </w:p>
        </w:tc>
        <w:tc>
          <w:tcPr>
            <w:tcW w:w="1205" w:type="dxa"/>
          </w:tcPr>
          <w:p w14:paraId="7802FBD2"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R$ 690.950,00</w:t>
            </w:r>
          </w:p>
        </w:tc>
      </w:tr>
      <w:tr w:rsidR="0054565C" w:rsidRPr="003E2248" w14:paraId="68D15150" w14:textId="77777777" w:rsidTr="0054565C">
        <w:trPr>
          <w:trHeight w:val="838"/>
          <w:jc w:val="center"/>
        </w:trPr>
        <w:tc>
          <w:tcPr>
            <w:tcW w:w="789" w:type="dxa"/>
          </w:tcPr>
          <w:p w14:paraId="44591A24"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15</w:t>
            </w:r>
          </w:p>
        </w:tc>
        <w:tc>
          <w:tcPr>
            <w:tcW w:w="925" w:type="dxa"/>
          </w:tcPr>
          <w:p w14:paraId="294CB9D6"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83865</w:t>
            </w:r>
          </w:p>
        </w:tc>
        <w:tc>
          <w:tcPr>
            <w:tcW w:w="3810" w:type="dxa"/>
            <w:vAlign w:val="center"/>
          </w:tcPr>
          <w:p w14:paraId="7F8209A6" w14:textId="14C7AD77"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MONTADOR (FORRO EM RÉGUA DE PVC, LARGURA 20 CM, NA COR BRANCA, INCLUSIVE ESTRUTURA DE FIXAÇÃO E PENDURAIS METÁLICOS E ACESSÓRIOS DE FIXAÇÃO, EXCLUSIVE RODAFORROOU MOLDURA).</w:t>
            </w:r>
          </w:p>
        </w:tc>
        <w:tc>
          <w:tcPr>
            <w:tcW w:w="708" w:type="dxa"/>
          </w:tcPr>
          <w:p w14:paraId="3AB92D60"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m²</w:t>
            </w:r>
          </w:p>
        </w:tc>
        <w:tc>
          <w:tcPr>
            <w:tcW w:w="851" w:type="dxa"/>
            <w:vAlign w:val="center"/>
          </w:tcPr>
          <w:p w14:paraId="6D0E9051"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12.332</w:t>
            </w:r>
          </w:p>
        </w:tc>
        <w:tc>
          <w:tcPr>
            <w:tcW w:w="992" w:type="dxa"/>
          </w:tcPr>
          <w:p w14:paraId="62C36876"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R$ 64,13</w:t>
            </w:r>
          </w:p>
        </w:tc>
        <w:tc>
          <w:tcPr>
            <w:tcW w:w="1205" w:type="dxa"/>
          </w:tcPr>
          <w:p w14:paraId="7D8B6C93"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R$ 790.851,16</w:t>
            </w:r>
          </w:p>
        </w:tc>
      </w:tr>
      <w:tr w:rsidR="0054565C" w:rsidRPr="003E2248" w14:paraId="37BC8720" w14:textId="77777777" w:rsidTr="0054565C">
        <w:trPr>
          <w:trHeight w:val="147"/>
          <w:jc w:val="center"/>
        </w:trPr>
        <w:tc>
          <w:tcPr>
            <w:tcW w:w="789" w:type="dxa"/>
          </w:tcPr>
          <w:p w14:paraId="41296B77"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16</w:t>
            </w:r>
          </w:p>
        </w:tc>
        <w:tc>
          <w:tcPr>
            <w:tcW w:w="925" w:type="dxa"/>
          </w:tcPr>
          <w:p w14:paraId="6D0C824E"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61789</w:t>
            </w:r>
          </w:p>
        </w:tc>
        <w:tc>
          <w:tcPr>
            <w:tcW w:w="3810" w:type="dxa"/>
            <w:vAlign w:val="center"/>
          </w:tcPr>
          <w:p w14:paraId="13EFCE85" w14:textId="77777777"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PEDREIRO</w:t>
            </w:r>
          </w:p>
        </w:tc>
        <w:tc>
          <w:tcPr>
            <w:tcW w:w="708" w:type="dxa"/>
          </w:tcPr>
          <w:p w14:paraId="71D2723F" w14:textId="77777777" w:rsidR="0054565C" w:rsidRPr="00CA6A8B" w:rsidRDefault="0054565C" w:rsidP="0054565C">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3175C1FD"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166.860</w:t>
            </w:r>
          </w:p>
        </w:tc>
        <w:tc>
          <w:tcPr>
            <w:tcW w:w="992" w:type="dxa"/>
          </w:tcPr>
          <w:p w14:paraId="0D9FDE5B"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R$ 31,25</w:t>
            </w:r>
          </w:p>
        </w:tc>
        <w:tc>
          <w:tcPr>
            <w:tcW w:w="1205" w:type="dxa"/>
          </w:tcPr>
          <w:p w14:paraId="4921FB8F"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R$ 5.214.375,00</w:t>
            </w:r>
          </w:p>
        </w:tc>
      </w:tr>
      <w:tr w:rsidR="0054565C" w:rsidRPr="003E2248" w14:paraId="01219965" w14:textId="77777777" w:rsidTr="0054565C">
        <w:trPr>
          <w:trHeight w:val="118"/>
          <w:jc w:val="center"/>
        </w:trPr>
        <w:tc>
          <w:tcPr>
            <w:tcW w:w="789" w:type="dxa"/>
          </w:tcPr>
          <w:p w14:paraId="569898DC"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17</w:t>
            </w:r>
          </w:p>
        </w:tc>
        <w:tc>
          <w:tcPr>
            <w:tcW w:w="925" w:type="dxa"/>
          </w:tcPr>
          <w:p w14:paraId="372D1FA4"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61790</w:t>
            </w:r>
          </w:p>
        </w:tc>
        <w:tc>
          <w:tcPr>
            <w:tcW w:w="3810" w:type="dxa"/>
            <w:vAlign w:val="center"/>
          </w:tcPr>
          <w:p w14:paraId="5923A9BF" w14:textId="77777777"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PINTOR</w:t>
            </w:r>
          </w:p>
        </w:tc>
        <w:tc>
          <w:tcPr>
            <w:tcW w:w="708" w:type="dxa"/>
          </w:tcPr>
          <w:p w14:paraId="4833F60E" w14:textId="77777777" w:rsidR="0054565C" w:rsidRPr="00CA6A8B" w:rsidRDefault="0054565C" w:rsidP="0054565C">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0C733F9F"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98.540</w:t>
            </w:r>
          </w:p>
        </w:tc>
        <w:tc>
          <w:tcPr>
            <w:tcW w:w="992" w:type="dxa"/>
          </w:tcPr>
          <w:p w14:paraId="3C5C63A5"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R$ 32,86</w:t>
            </w:r>
          </w:p>
        </w:tc>
        <w:tc>
          <w:tcPr>
            <w:tcW w:w="1205" w:type="dxa"/>
          </w:tcPr>
          <w:p w14:paraId="3F678337"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R$ 3.238.024,40</w:t>
            </w:r>
          </w:p>
        </w:tc>
      </w:tr>
      <w:tr w:rsidR="0054565C" w:rsidRPr="003E2248" w14:paraId="10A09782" w14:textId="77777777" w:rsidTr="0054565C">
        <w:trPr>
          <w:trHeight w:val="147"/>
          <w:jc w:val="center"/>
        </w:trPr>
        <w:tc>
          <w:tcPr>
            <w:tcW w:w="789" w:type="dxa"/>
          </w:tcPr>
          <w:p w14:paraId="010664F4"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18</w:t>
            </w:r>
          </w:p>
        </w:tc>
        <w:tc>
          <w:tcPr>
            <w:tcW w:w="925" w:type="dxa"/>
          </w:tcPr>
          <w:p w14:paraId="6D5B8D07"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83866</w:t>
            </w:r>
          </w:p>
        </w:tc>
        <w:tc>
          <w:tcPr>
            <w:tcW w:w="3810" w:type="dxa"/>
            <w:vAlign w:val="center"/>
          </w:tcPr>
          <w:p w14:paraId="6C3E2735" w14:textId="77777777"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PINTOR DE LETREIROS</w:t>
            </w:r>
          </w:p>
        </w:tc>
        <w:tc>
          <w:tcPr>
            <w:tcW w:w="708" w:type="dxa"/>
          </w:tcPr>
          <w:p w14:paraId="27730FDF" w14:textId="77777777" w:rsidR="0054565C" w:rsidRPr="00CA6A8B" w:rsidRDefault="0054565C" w:rsidP="0054565C">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04349BFB"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24.800</w:t>
            </w:r>
          </w:p>
        </w:tc>
        <w:tc>
          <w:tcPr>
            <w:tcW w:w="992" w:type="dxa"/>
          </w:tcPr>
          <w:p w14:paraId="7150A7F9"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R$ 32,14</w:t>
            </w:r>
          </w:p>
        </w:tc>
        <w:tc>
          <w:tcPr>
            <w:tcW w:w="1205" w:type="dxa"/>
          </w:tcPr>
          <w:p w14:paraId="3E48F9B6"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R$ 797.072,00</w:t>
            </w:r>
          </w:p>
        </w:tc>
      </w:tr>
      <w:tr w:rsidR="0054565C" w:rsidRPr="003E2248" w14:paraId="4E2520CA" w14:textId="77777777" w:rsidTr="0054565C">
        <w:trPr>
          <w:trHeight w:val="147"/>
          <w:jc w:val="center"/>
        </w:trPr>
        <w:tc>
          <w:tcPr>
            <w:tcW w:w="789" w:type="dxa"/>
          </w:tcPr>
          <w:p w14:paraId="7BE10846"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19</w:t>
            </w:r>
          </w:p>
        </w:tc>
        <w:tc>
          <w:tcPr>
            <w:tcW w:w="925" w:type="dxa"/>
          </w:tcPr>
          <w:p w14:paraId="03077286"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67303</w:t>
            </w:r>
          </w:p>
        </w:tc>
        <w:tc>
          <w:tcPr>
            <w:tcW w:w="3810" w:type="dxa"/>
            <w:vAlign w:val="center"/>
          </w:tcPr>
          <w:p w14:paraId="4FC1335B" w14:textId="77777777"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PINTOR DEMARCAÇÃO VIÁRIA</w:t>
            </w:r>
          </w:p>
        </w:tc>
        <w:tc>
          <w:tcPr>
            <w:tcW w:w="708" w:type="dxa"/>
          </w:tcPr>
          <w:p w14:paraId="41DBF823" w14:textId="77777777" w:rsidR="0054565C" w:rsidRPr="00CA6A8B" w:rsidRDefault="0054565C" w:rsidP="0054565C">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2ECB2B89"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4.000</w:t>
            </w:r>
          </w:p>
        </w:tc>
        <w:tc>
          <w:tcPr>
            <w:tcW w:w="992" w:type="dxa"/>
          </w:tcPr>
          <w:p w14:paraId="4351F1EC"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R$ 41,33</w:t>
            </w:r>
          </w:p>
        </w:tc>
        <w:tc>
          <w:tcPr>
            <w:tcW w:w="1205" w:type="dxa"/>
          </w:tcPr>
          <w:p w14:paraId="39BACBB1"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R$ 165.333,20</w:t>
            </w:r>
          </w:p>
        </w:tc>
      </w:tr>
      <w:tr w:rsidR="0054565C" w:rsidRPr="003E2248" w14:paraId="0CA1ED87" w14:textId="77777777" w:rsidTr="0054565C">
        <w:trPr>
          <w:trHeight w:val="147"/>
          <w:jc w:val="center"/>
        </w:trPr>
        <w:tc>
          <w:tcPr>
            <w:tcW w:w="789" w:type="dxa"/>
          </w:tcPr>
          <w:p w14:paraId="0167B6E9"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20</w:t>
            </w:r>
          </w:p>
        </w:tc>
        <w:tc>
          <w:tcPr>
            <w:tcW w:w="925" w:type="dxa"/>
          </w:tcPr>
          <w:p w14:paraId="02E0ADBD"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87076</w:t>
            </w:r>
          </w:p>
        </w:tc>
        <w:tc>
          <w:tcPr>
            <w:tcW w:w="3810" w:type="dxa"/>
            <w:vAlign w:val="center"/>
          </w:tcPr>
          <w:p w14:paraId="0075DBC5" w14:textId="77777777"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RUFO EM CHAPA DE AÇO GALVANIZADO NÚMERO 24, CORTE DE 25 CM, INCLUSO TRANSPORTE VERTICAL. AF_07/2019</w:t>
            </w:r>
          </w:p>
        </w:tc>
        <w:tc>
          <w:tcPr>
            <w:tcW w:w="708" w:type="dxa"/>
          </w:tcPr>
          <w:p w14:paraId="447CC4B5" w14:textId="77777777" w:rsidR="0054565C" w:rsidRPr="00CA6A8B" w:rsidRDefault="0054565C" w:rsidP="0054565C">
            <w:pPr>
              <w:pStyle w:val="SemEspaamento"/>
              <w:jc w:val="center"/>
              <w:rPr>
                <w:rFonts w:ascii="Garamond" w:hAnsi="Garamond"/>
                <w:sz w:val="16"/>
                <w:szCs w:val="16"/>
              </w:rPr>
            </w:pPr>
            <w:proofErr w:type="spellStart"/>
            <w:r w:rsidRPr="00CA6A8B">
              <w:rPr>
                <w:rFonts w:ascii="Garamond" w:hAnsi="Garamond"/>
                <w:sz w:val="16"/>
                <w:szCs w:val="16"/>
              </w:rPr>
              <w:t>mt</w:t>
            </w:r>
            <w:proofErr w:type="spellEnd"/>
          </w:p>
        </w:tc>
        <w:tc>
          <w:tcPr>
            <w:tcW w:w="851" w:type="dxa"/>
            <w:vAlign w:val="center"/>
          </w:tcPr>
          <w:p w14:paraId="01931E6F"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12.510</w:t>
            </w:r>
          </w:p>
        </w:tc>
        <w:tc>
          <w:tcPr>
            <w:tcW w:w="992" w:type="dxa"/>
          </w:tcPr>
          <w:p w14:paraId="04032C98"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R$ 56,27</w:t>
            </w:r>
          </w:p>
        </w:tc>
        <w:tc>
          <w:tcPr>
            <w:tcW w:w="1205" w:type="dxa"/>
          </w:tcPr>
          <w:p w14:paraId="08D27367"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R$ 703.937,70</w:t>
            </w:r>
          </w:p>
        </w:tc>
      </w:tr>
      <w:tr w:rsidR="0054565C" w:rsidRPr="003E2248" w14:paraId="63B35BCF" w14:textId="77777777" w:rsidTr="0054565C">
        <w:trPr>
          <w:trHeight w:val="147"/>
          <w:jc w:val="center"/>
        </w:trPr>
        <w:tc>
          <w:tcPr>
            <w:tcW w:w="789" w:type="dxa"/>
          </w:tcPr>
          <w:p w14:paraId="3B22039B"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21</w:t>
            </w:r>
          </w:p>
        </w:tc>
        <w:tc>
          <w:tcPr>
            <w:tcW w:w="925" w:type="dxa"/>
          </w:tcPr>
          <w:p w14:paraId="22F119BF"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67305</w:t>
            </w:r>
          </w:p>
        </w:tc>
        <w:tc>
          <w:tcPr>
            <w:tcW w:w="3810" w:type="dxa"/>
            <w:vAlign w:val="center"/>
          </w:tcPr>
          <w:p w14:paraId="16758889" w14:textId="77777777"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SERRALHEIRO</w:t>
            </w:r>
          </w:p>
        </w:tc>
        <w:tc>
          <w:tcPr>
            <w:tcW w:w="708" w:type="dxa"/>
          </w:tcPr>
          <w:p w14:paraId="3603A292" w14:textId="77777777" w:rsidR="0054565C" w:rsidRPr="00CA6A8B" w:rsidRDefault="0054565C" w:rsidP="0054565C">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44809AB9"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123.500</w:t>
            </w:r>
          </w:p>
        </w:tc>
        <w:tc>
          <w:tcPr>
            <w:tcW w:w="992" w:type="dxa"/>
          </w:tcPr>
          <w:p w14:paraId="14BC8353"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R$ 30,97</w:t>
            </w:r>
          </w:p>
        </w:tc>
        <w:tc>
          <w:tcPr>
            <w:tcW w:w="1205" w:type="dxa"/>
          </w:tcPr>
          <w:p w14:paraId="1F06D202"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R$ 3.824.795,00</w:t>
            </w:r>
          </w:p>
        </w:tc>
      </w:tr>
      <w:tr w:rsidR="0054565C" w:rsidRPr="003E2248" w14:paraId="52A52BC9" w14:textId="77777777" w:rsidTr="0054565C">
        <w:trPr>
          <w:trHeight w:val="147"/>
          <w:jc w:val="center"/>
        </w:trPr>
        <w:tc>
          <w:tcPr>
            <w:tcW w:w="789" w:type="dxa"/>
          </w:tcPr>
          <w:p w14:paraId="72D6002B"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22</w:t>
            </w:r>
          </w:p>
        </w:tc>
        <w:tc>
          <w:tcPr>
            <w:tcW w:w="925" w:type="dxa"/>
          </w:tcPr>
          <w:p w14:paraId="16D16803"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79925</w:t>
            </w:r>
          </w:p>
        </w:tc>
        <w:tc>
          <w:tcPr>
            <w:tcW w:w="3810" w:type="dxa"/>
            <w:vAlign w:val="center"/>
          </w:tcPr>
          <w:p w14:paraId="7A8FEE43" w14:textId="77777777"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TELHADISTA 1 (CALHA)</w:t>
            </w:r>
          </w:p>
        </w:tc>
        <w:tc>
          <w:tcPr>
            <w:tcW w:w="708" w:type="dxa"/>
          </w:tcPr>
          <w:p w14:paraId="7EB482DD" w14:textId="77777777" w:rsidR="0054565C" w:rsidRPr="00CA6A8B" w:rsidRDefault="0054565C" w:rsidP="0054565C">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6E0D424E"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25.520</w:t>
            </w:r>
          </w:p>
        </w:tc>
        <w:tc>
          <w:tcPr>
            <w:tcW w:w="992" w:type="dxa"/>
          </w:tcPr>
          <w:p w14:paraId="0DB5AB71"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R$ 30,45</w:t>
            </w:r>
          </w:p>
        </w:tc>
        <w:tc>
          <w:tcPr>
            <w:tcW w:w="1205" w:type="dxa"/>
          </w:tcPr>
          <w:p w14:paraId="0D7EC055"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R$ 777.084,00</w:t>
            </w:r>
          </w:p>
        </w:tc>
      </w:tr>
      <w:tr w:rsidR="0054565C" w:rsidRPr="003E2248" w14:paraId="4F3B33FD" w14:textId="77777777" w:rsidTr="0054565C">
        <w:trPr>
          <w:trHeight w:val="147"/>
          <w:jc w:val="center"/>
        </w:trPr>
        <w:tc>
          <w:tcPr>
            <w:tcW w:w="789" w:type="dxa"/>
          </w:tcPr>
          <w:p w14:paraId="258D8C9F"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23</w:t>
            </w:r>
          </w:p>
        </w:tc>
        <w:tc>
          <w:tcPr>
            <w:tcW w:w="925" w:type="dxa"/>
          </w:tcPr>
          <w:p w14:paraId="425877FE"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79926</w:t>
            </w:r>
          </w:p>
        </w:tc>
        <w:tc>
          <w:tcPr>
            <w:tcW w:w="3810" w:type="dxa"/>
            <w:vAlign w:val="center"/>
          </w:tcPr>
          <w:p w14:paraId="57002902" w14:textId="77777777"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TELHADISTA 2 (TELHADO)</w:t>
            </w:r>
          </w:p>
        </w:tc>
        <w:tc>
          <w:tcPr>
            <w:tcW w:w="708" w:type="dxa"/>
          </w:tcPr>
          <w:p w14:paraId="3C32147C" w14:textId="77777777" w:rsidR="0054565C" w:rsidRPr="00CA6A8B" w:rsidRDefault="0054565C" w:rsidP="0054565C">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68489BF5"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35.540</w:t>
            </w:r>
          </w:p>
        </w:tc>
        <w:tc>
          <w:tcPr>
            <w:tcW w:w="992" w:type="dxa"/>
          </w:tcPr>
          <w:p w14:paraId="4493E7B6"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R$ 30,45</w:t>
            </w:r>
          </w:p>
        </w:tc>
        <w:tc>
          <w:tcPr>
            <w:tcW w:w="1205" w:type="dxa"/>
          </w:tcPr>
          <w:p w14:paraId="792D058F"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R$ 1.082.193,00</w:t>
            </w:r>
          </w:p>
        </w:tc>
      </w:tr>
      <w:tr w:rsidR="0054565C" w:rsidRPr="003E2248" w14:paraId="4D696F41" w14:textId="77777777" w:rsidTr="0054565C">
        <w:trPr>
          <w:trHeight w:val="172"/>
          <w:jc w:val="center"/>
        </w:trPr>
        <w:tc>
          <w:tcPr>
            <w:tcW w:w="789" w:type="dxa"/>
          </w:tcPr>
          <w:p w14:paraId="2D464043"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24</w:t>
            </w:r>
          </w:p>
        </w:tc>
        <w:tc>
          <w:tcPr>
            <w:tcW w:w="925" w:type="dxa"/>
          </w:tcPr>
          <w:p w14:paraId="7B1C0B86"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79927</w:t>
            </w:r>
          </w:p>
        </w:tc>
        <w:tc>
          <w:tcPr>
            <w:tcW w:w="3810" w:type="dxa"/>
            <w:vAlign w:val="center"/>
          </w:tcPr>
          <w:p w14:paraId="7DF314ED" w14:textId="77777777" w:rsidR="0054565C" w:rsidRPr="00CA6A8B" w:rsidRDefault="0054565C" w:rsidP="0054565C">
            <w:pPr>
              <w:pStyle w:val="SemEspaamento"/>
              <w:ind w:right="-86"/>
              <w:jc w:val="both"/>
              <w:rPr>
                <w:rFonts w:ascii="Garamond" w:hAnsi="Garamond" w:cs="Calibri"/>
                <w:color w:val="000000"/>
                <w:sz w:val="16"/>
                <w:szCs w:val="16"/>
              </w:rPr>
            </w:pPr>
            <w:r w:rsidRPr="00CA6A8B">
              <w:rPr>
                <w:rFonts w:ascii="Garamond" w:hAnsi="Garamond" w:cs="Calibri"/>
                <w:color w:val="000000"/>
                <w:sz w:val="16"/>
                <w:szCs w:val="16"/>
              </w:rPr>
              <w:t>VIDRACEIRO</w:t>
            </w:r>
          </w:p>
        </w:tc>
        <w:tc>
          <w:tcPr>
            <w:tcW w:w="708" w:type="dxa"/>
          </w:tcPr>
          <w:p w14:paraId="7176D509" w14:textId="77777777" w:rsidR="0054565C" w:rsidRPr="00CA6A8B" w:rsidRDefault="0054565C" w:rsidP="0054565C">
            <w:pPr>
              <w:pStyle w:val="SemEspaamento"/>
              <w:jc w:val="center"/>
              <w:rPr>
                <w:rFonts w:ascii="Garamond" w:hAnsi="Garamond"/>
                <w:sz w:val="16"/>
                <w:szCs w:val="16"/>
              </w:rPr>
            </w:pPr>
            <w:proofErr w:type="spellStart"/>
            <w:r w:rsidRPr="00CA6A8B">
              <w:rPr>
                <w:rFonts w:ascii="Garamond" w:hAnsi="Garamond"/>
                <w:sz w:val="16"/>
                <w:szCs w:val="16"/>
              </w:rPr>
              <w:t>hs</w:t>
            </w:r>
            <w:proofErr w:type="spellEnd"/>
          </w:p>
        </w:tc>
        <w:tc>
          <w:tcPr>
            <w:tcW w:w="851" w:type="dxa"/>
            <w:vAlign w:val="center"/>
          </w:tcPr>
          <w:p w14:paraId="76D7ADBB" w14:textId="77777777" w:rsidR="0054565C" w:rsidRPr="00CA6A8B" w:rsidRDefault="0054565C" w:rsidP="0054565C">
            <w:pPr>
              <w:pStyle w:val="SemEspaamento"/>
              <w:jc w:val="center"/>
              <w:rPr>
                <w:rFonts w:ascii="Garamond" w:hAnsi="Garamond" w:cs="Calibri"/>
                <w:bCs/>
                <w:color w:val="000000"/>
                <w:sz w:val="16"/>
                <w:szCs w:val="16"/>
              </w:rPr>
            </w:pPr>
            <w:r w:rsidRPr="00CA6A8B">
              <w:rPr>
                <w:rFonts w:ascii="Garamond" w:hAnsi="Garamond" w:cs="Calibri"/>
                <w:bCs/>
                <w:color w:val="000000"/>
                <w:sz w:val="16"/>
                <w:szCs w:val="16"/>
              </w:rPr>
              <w:t>37.360</w:t>
            </w:r>
          </w:p>
        </w:tc>
        <w:tc>
          <w:tcPr>
            <w:tcW w:w="992" w:type="dxa"/>
          </w:tcPr>
          <w:p w14:paraId="4B30DBB0"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R$ 25,05</w:t>
            </w:r>
          </w:p>
        </w:tc>
        <w:tc>
          <w:tcPr>
            <w:tcW w:w="1205" w:type="dxa"/>
          </w:tcPr>
          <w:p w14:paraId="2C68D96A" w14:textId="77777777" w:rsidR="0054565C" w:rsidRPr="00CA6A8B" w:rsidRDefault="0054565C" w:rsidP="0054565C">
            <w:pPr>
              <w:pStyle w:val="SemEspaamento"/>
              <w:jc w:val="center"/>
              <w:rPr>
                <w:rFonts w:ascii="Garamond" w:hAnsi="Garamond"/>
                <w:sz w:val="16"/>
                <w:szCs w:val="16"/>
              </w:rPr>
            </w:pPr>
            <w:r w:rsidRPr="00CA6A8B">
              <w:rPr>
                <w:rFonts w:ascii="Garamond" w:hAnsi="Garamond"/>
                <w:sz w:val="16"/>
                <w:szCs w:val="16"/>
              </w:rPr>
              <w:t>R$ 935.868,00</w:t>
            </w:r>
          </w:p>
        </w:tc>
      </w:tr>
    </w:tbl>
    <w:p w14:paraId="03AB8DDC" w14:textId="77777777" w:rsidR="00407863" w:rsidRPr="00DB6EBC" w:rsidRDefault="00407863" w:rsidP="00DB6EBC">
      <w:pPr>
        <w:pStyle w:val="Corpodetexto"/>
        <w:spacing w:after="0" w:line="240" w:lineRule="auto"/>
        <w:ind w:right="3"/>
        <w:jc w:val="both"/>
        <w:rPr>
          <w:rFonts w:ascii="Garamond" w:hAnsi="Garamond"/>
          <w:sz w:val="24"/>
          <w:szCs w:val="24"/>
        </w:rPr>
      </w:pPr>
    </w:p>
    <w:p w14:paraId="676DEE10" w14:textId="77777777" w:rsidR="00407863" w:rsidRPr="00DB6EBC" w:rsidRDefault="00407863" w:rsidP="00DB6EBC">
      <w:pPr>
        <w:pStyle w:val="Nome"/>
        <w:numPr>
          <w:ilvl w:val="0"/>
          <w:numId w:val="12"/>
        </w:numPr>
        <w:tabs>
          <w:tab w:val="left" w:pos="708"/>
        </w:tabs>
        <w:rPr>
          <w:rFonts w:ascii="Garamond" w:hAnsi="Garamond"/>
          <w:szCs w:val="24"/>
        </w:rPr>
      </w:pPr>
      <w:bookmarkStart w:id="34" w:name="_Hlk88154996"/>
      <w:r w:rsidRPr="00DB6EBC">
        <w:rPr>
          <w:rFonts w:ascii="Garamond" w:hAnsi="Garamond"/>
          <w:szCs w:val="24"/>
        </w:rPr>
        <w:t>Preço Total da Proposta R$______________ (por extenso)</w:t>
      </w:r>
    </w:p>
    <w:p w14:paraId="7F52BE0A" w14:textId="77777777" w:rsidR="00407863" w:rsidRPr="00DB6EBC" w:rsidRDefault="00407863" w:rsidP="00DB6EBC">
      <w:pPr>
        <w:pStyle w:val="Nome"/>
        <w:numPr>
          <w:ilvl w:val="0"/>
          <w:numId w:val="12"/>
        </w:numPr>
        <w:tabs>
          <w:tab w:val="left" w:pos="708"/>
        </w:tabs>
        <w:rPr>
          <w:rFonts w:ascii="Garamond" w:hAnsi="Garamond"/>
          <w:szCs w:val="24"/>
        </w:rPr>
      </w:pPr>
      <w:r w:rsidRPr="00DB6EBC">
        <w:rPr>
          <w:rFonts w:ascii="Garamond" w:hAnsi="Garamond"/>
          <w:szCs w:val="24"/>
        </w:rPr>
        <w:t>Prazo de validade da proposta: 60 (sessenta) dias</w:t>
      </w:r>
    </w:p>
    <w:p w14:paraId="24518ADB" w14:textId="77777777" w:rsidR="00407863" w:rsidRPr="00DB6EBC" w:rsidRDefault="00407863" w:rsidP="00DB6EBC">
      <w:pPr>
        <w:pStyle w:val="Nome"/>
        <w:tabs>
          <w:tab w:val="left" w:pos="708"/>
        </w:tabs>
        <w:ind w:firstLine="357"/>
        <w:rPr>
          <w:rFonts w:ascii="Garamond" w:hAnsi="Garamond"/>
          <w:color w:val="000000"/>
          <w:szCs w:val="24"/>
        </w:rPr>
      </w:pPr>
    </w:p>
    <w:p w14:paraId="6748CBE6" w14:textId="77777777" w:rsidR="00407863" w:rsidRPr="00DB6EBC" w:rsidRDefault="00407863" w:rsidP="00DB6EBC">
      <w:pPr>
        <w:pStyle w:val="Nome"/>
        <w:tabs>
          <w:tab w:val="left" w:pos="708"/>
        </w:tabs>
        <w:ind w:firstLine="357"/>
        <w:rPr>
          <w:rFonts w:ascii="Garamond" w:hAnsi="Garamond"/>
          <w:color w:val="000000"/>
          <w:szCs w:val="24"/>
        </w:rPr>
      </w:pPr>
      <w:r w:rsidRPr="00DB6EBC">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DB6EBC">
        <w:rPr>
          <w:rFonts w:ascii="Garamond" w:hAnsi="Garamond"/>
          <w:szCs w:val="24"/>
        </w:rPr>
        <w:t xml:space="preserve"> e seus anexos,</w:t>
      </w:r>
      <w:r w:rsidRPr="00DB6EBC">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6EC3164F" w14:textId="77777777" w:rsidR="00407863" w:rsidRPr="00DB6EBC" w:rsidRDefault="00407863" w:rsidP="00DB6EBC">
      <w:pPr>
        <w:pStyle w:val="Nome"/>
        <w:tabs>
          <w:tab w:val="left" w:pos="708"/>
        </w:tabs>
        <w:ind w:firstLine="357"/>
        <w:rPr>
          <w:rFonts w:ascii="Garamond" w:hAnsi="Garamond"/>
          <w:color w:val="000000"/>
          <w:szCs w:val="24"/>
        </w:rPr>
      </w:pPr>
    </w:p>
    <w:p w14:paraId="4D3BDA25" w14:textId="77777777" w:rsidR="00407863" w:rsidRPr="00DB6EBC" w:rsidRDefault="00407863" w:rsidP="00DB6EBC">
      <w:pPr>
        <w:pStyle w:val="Nome"/>
        <w:tabs>
          <w:tab w:val="left" w:pos="708"/>
        </w:tabs>
        <w:ind w:firstLine="357"/>
        <w:rPr>
          <w:rFonts w:ascii="Garamond" w:hAnsi="Garamond"/>
          <w:color w:val="000000"/>
          <w:szCs w:val="24"/>
        </w:rPr>
      </w:pPr>
    </w:p>
    <w:p w14:paraId="0C2CAA9E" w14:textId="77777777" w:rsidR="00407863" w:rsidRPr="00DB6EBC" w:rsidRDefault="00407863" w:rsidP="00DB6EBC">
      <w:pPr>
        <w:pStyle w:val="Nome"/>
        <w:tabs>
          <w:tab w:val="left" w:pos="708"/>
        </w:tabs>
        <w:jc w:val="center"/>
        <w:rPr>
          <w:rFonts w:ascii="Garamond" w:hAnsi="Garamond"/>
          <w:szCs w:val="24"/>
        </w:rPr>
      </w:pPr>
      <w:r w:rsidRPr="00DB6EBC">
        <w:rPr>
          <w:rFonts w:ascii="Garamond" w:hAnsi="Garamond"/>
          <w:szCs w:val="24"/>
        </w:rPr>
        <w:t>____________________________</w:t>
      </w:r>
    </w:p>
    <w:p w14:paraId="289A1577" w14:textId="77777777" w:rsidR="00407863" w:rsidRPr="00DB6EBC" w:rsidRDefault="00407863" w:rsidP="00DB6EBC">
      <w:pPr>
        <w:pStyle w:val="Nome"/>
        <w:tabs>
          <w:tab w:val="left" w:pos="708"/>
        </w:tabs>
        <w:jc w:val="center"/>
        <w:rPr>
          <w:rFonts w:ascii="Garamond" w:hAnsi="Garamond"/>
          <w:szCs w:val="24"/>
        </w:rPr>
      </w:pPr>
      <w:r w:rsidRPr="00DB6EBC">
        <w:rPr>
          <w:rFonts w:ascii="Garamond" w:hAnsi="Garamond"/>
          <w:szCs w:val="24"/>
        </w:rPr>
        <w:lastRenderedPageBreak/>
        <w:t>Carimbo da Empresa (CNPJ/MF)</w:t>
      </w:r>
    </w:p>
    <w:bookmarkEnd w:id="34"/>
    <w:p w14:paraId="3A363432" w14:textId="77777777" w:rsidR="00407863" w:rsidRPr="00DB6EBC" w:rsidRDefault="00407863" w:rsidP="00DB6EBC">
      <w:pPr>
        <w:spacing w:after="0" w:line="240" w:lineRule="auto"/>
        <w:jc w:val="center"/>
        <w:rPr>
          <w:rFonts w:ascii="Garamond" w:eastAsia="Times New Roman" w:hAnsi="Garamond"/>
          <w:b/>
          <w:bCs/>
          <w:sz w:val="24"/>
          <w:szCs w:val="24"/>
          <w:lang w:eastAsia="pt-BR"/>
        </w:rPr>
      </w:pPr>
      <w:r w:rsidRPr="00DB6EBC">
        <w:rPr>
          <w:rFonts w:ascii="Garamond" w:hAnsi="Garamond"/>
          <w:sz w:val="24"/>
          <w:szCs w:val="24"/>
        </w:rPr>
        <w:t>Responsável ou representante legal</w:t>
      </w:r>
    </w:p>
    <w:p w14:paraId="4C7D4452" w14:textId="77777777" w:rsidR="00407863" w:rsidRPr="00DB6EBC" w:rsidRDefault="00407863" w:rsidP="00DB6EBC">
      <w:pPr>
        <w:tabs>
          <w:tab w:val="left" w:pos="284"/>
        </w:tabs>
        <w:spacing w:after="0" w:line="240" w:lineRule="auto"/>
        <w:rPr>
          <w:rFonts w:ascii="Garamond" w:hAnsi="Garamond"/>
          <w:sz w:val="24"/>
          <w:szCs w:val="24"/>
        </w:rPr>
      </w:pPr>
    </w:p>
    <w:p w14:paraId="7CB2D5AD" w14:textId="77777777" w:rsidR="00407863" w:rsidRPr="00DB6EBC" w:rsidRDefault="00407863" w:rsidP="00DB6EBC">
      <w:pPr>
        <w:tabs>
          <w:tab w:val="left" w:pos="426"/>
        </w:tabs>
        <w:spacing w:after="0" w:line="240" w:lineRule="auto"/>
        <w:jc w:val="center"/>
        <w:rPr>
          <w:rFonts w:ascii="Garamond" w:hAnsi="Garamond"/>
          <w:sz w:val="24"/>
          <w:szCs w:val="24"/>
        </w:rPr>
      </w:pPr>
    </w:p>
    <w:p w14:paraId="73BC5085" w14:textId="77777777" w:rsidR="00407863" w:rsidRPr="00DB6EBC" w:rsidRDefault="00407863" w:rsidP="00DB6EBC">
      <w:pPr>
        <w:spacing w:after="0" w:line="240" w:lineRule="auto"/>
        <w:rPr>
          <w:rFonts w:ascii="Garamond" w:hAnsi="Garamond"/>
          <w:sz w:val="24"/>
          <w:szCs w:val="24"/>
        </w:rPr>
      </w:pPr>
    </w:p>
    <w:p w14:paraId="234594CA" w14:textId="77777777" w:rsidR="004D467A" w:rsidRPr="00DB6EBC" w:rsidRDefault="004D467A" w:rsidP="00DB6EBC">
      <w:pPr>
        <w:spacing w:after="0" w:line="240" w:lineRule="auto"/>
        <w:rPr>
          <w:rFonts w:ascii="Garamond" w:hAnsi="Garamond"/>
          <w:sz w:val="24"/>
          <w:szCs w:val="24"/>
        </w:rPr>
      </w:pPr>
    </w:p>
    <w:sectPr w:rsidR="004D467A" w:rsidRPr="00DB6EBC" w:rsidSect="00613BAF">
      <w:headerReference w:type="even" r:id="rId47"/>
      <w:headerReference w:type="default" r:id="rId48"/>
      <w:pgSz w:w="11906" w:h="16838" w:code="9"/>
      <w:pgMar w:top="1417" w:right="1133" w:bottom="1417" w:left="1701" w:header="62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EB09C" w14:textId="77777777" w:rsidR="00786FBE" w:rsidRDefault="00786FBE">
      <w:r>
        <w:separator/>
      </w:r>
    </w:p>
  </w:endnote>
  <w:endnote w:type="continuationSeparator" w:id="0">
    <w:p w14:paraId="4C609F89" w14:textId="77777777" w:rsidR="00786FBE" w:rsidRDefault="0078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 w:name="Liberation Mono">
    <w:altName w:val="Courier New"/>
    <w:charset w:val="01"/>
    <w:family w:val="modern"/>
    <w:pitch w:val="fixed"/>
  </w:font>
  <w:font w:name="Noto Sans Mono CJK S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54014" w14:textId="77777777" w:rsidR="00786FBE" w:rsidRDefault="00786FBE">
      <w:r>
        <w:separator/>
      </w:r>
    </w:p>
  </w:footnote>
  <w:footnote w:type="continuationSeparator" w:id="0">
    <w:p w14:paraId="4E3FB00A" w14:textId="77777777" w:rsidR="00786FBE" w:rsidRDefault="00786FBE">
      <w:r>
        <w:continuationSeparator/>
      </w:r>
    </w:p>
  </w:footnote>
  <w:footnote w:id="1">
    <w:p w14:paraId="42249417" w14:textId="77777777" w:rsidR="00821CC0" w:rsidRDefault="00821CC0" w:rsidP="00821CC0">
      <w:pPr>
        <w:pStyle w:val="Textodenotaderodap"/>
      </w:pPr>
      <w:r>
        <w:rPr>
          <w:rStyle w:val="Refdenotaderodap"/>
        </w:rPr>
        <w:footnoteRef/>
      </w:r>
      <w:r>
        <w:t xml:space="preserve"> https://www.zenite.blog.br/afinal-o-que-e-redenciamento.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BA62C" w14:textId="77777777" w:rsidR="00FB651C" w:rsidRDefault="00FB651C">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00F54" w14:textId="77777777" w:rsidR="00FB651C" w:rsidRPr="006B35CB" w:rsidRDefault="00786FBE" w:rsidP="00C3497B">
    <w:pPr>
      <w:spacing w:after="0" w:line="240" w:lineRule="auto"/>
      <w:jc w:val="center"/>
      <w:rPr>
        <w:rFonts w:ascii="Times New Roman" w:hAnsi="Times New Roman"/>
        <w:sz w:val="20"/>
        <w:szCs w:val="20"/>
      </w:rPr>
    </w:pPr>
    <w:r>
      <w:rPr>
        <w:rFonts w:ascii="Times New Roman" w:hAnsi="Times New Roman"/>
        <w:noProof/>
        <w:sz w:val="20"/>
        <w:szCs w:val="20"/>
        <w:lang w:eastAsia="pt-BR"/>
      </w:rPr>
      <w:pict w14:anchorId="62A29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1025" type="#_x0000_t75" style="position:absolute;left:0;text-align:left;margin-left:-95.05pt;margin-top:-109.7pt;width:595.45pt;height:841.9pt;z-index:-251658752;mso-position-horizontal-relative:margin;mso-position-vertical-relative:margin" o:allowincell="f">
          <v:imagedata r:id="rId1" o:title="plano-de-fundo"/>
          <w10:wrap anchorx="margin" anchory="margin"/>
        </v:shape>
      </w:pict>
    </w:r>
  </w:p>
  <w:p w14:paraId="2B590347" w14:textId="77777777" w:rsidR="00FB651C" w:rsidRDefault="00FB651C" w:rsidP="00480FD9">
    <w:pPr>
      <w:spacing w:after="0" w:line="240" w:lineRule="auto"/>
      <w:rPr>
        <w:rFonts w:ascii="Times New Roman" w:hAnsi="Times New Roman"/>
        <w:sz w:val="20"/>
        <w:szCs w:val="20"/>
      </w:rPr>
    </w:pPr>
  </w:p>
  <w:p w14:paraId="10DF74A4" w14:textId="77777777" w:rsidR="00FB651C" w:rsidRDefault="00FB651C" w:rsidP="00480FD9">
    <w:pPr>
      <w:spacing w:after="0" w:line="240" w:lineRule="auto"/>
      <w:rPr>
        <w:rFonts w:ascii="Times New Roman" w:hAnsi="Times New Roman"/>
        <w:sz w:val="20"/>
        <w:szCs w:val="20"/>
      </w:rPr>
    </w:pPr>
  </w:p>
  <w:p w14:paraId="678A73BE" w14:textId="77777777" w:rsidR="00FB651C" w:rsidRPr="0017536D" w:rsidRDefault="00FB651C" w:rsidP="00480FD9">
    <w:pPr>
      <w:spacing w:after="0" w:line="240" w:lineRule="auto"/>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157018B4"/>
    <w:multiLevelType w:val="hybridMultilevel"/>
    <w:tmpl w:val="8AB8280A"/>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4EEE6BB2">
      <w:start w:val="1"/>
      <w:numFmt w:val="lowerLetter"/>
      <w:lvlText w:val="%6)"/>
      <w:lvlJc w:val="left"/>
      <w:pPr>
        <w:ind w:left="5067" w:hanging="360"/>
      </w:pPr>
      <w:rPr>
        <w:rFonts w:cs="Arial" w:hint="default"/>
        <w:color w:val="000000"/>
      </w:r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D5C100D"/>
    <w:multiLevelType w:val="multilevel"/>
    <w:tmpl w:val="28943C48"/>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7" w15:restartNumberingAfterBreak="0">
    <w:nsid w:val="493E1235"/>
    <w:multiLevelType w:val="multilevel"/>
    <w:tmpl w:val="493E1235"/>
    <w:lvl w:ilvl="0">
      <w:start w:val="1"/>
      <w:numFmt w:val="decimal"/>
      <w:pStyle w:val="Obr"/>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B285260"/>
    <w:multiLevelType w:val="hybridMultilevel"/>
    <w:tmpl w:val="7304FD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6AF225F"/>
    <w:multiLevelType w:val="multilevel"/>
    <w:tmpl w:val="9404064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pStyle w:val="Nvel3"/>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99793746">
    <w:abstractNumId w:val="8"/>
  </w:num>
  <w:num w:numId="2" w16cid:durableId="1510682321">
    <w:abstractNumId w:val="3"/>
  </w:num>
  <w:num w:numId="3" w16cid:durableId="1258296192">
    <w:abstractNumId w:val="0"/>
  </w:num>
  <w:num w:numId="4" w16cid:durableId="1936480705">
    <w:abstractNumId w:val="15"/>
  </w:num>
  <w:num w:numId="5" w16cid:durableId="1666669215">
    <w:abstractNumId w:val="16"/>
  </w:num>
  <w:num w:numId="6" w16cid:durableId="951477262">
    <w:abstractNumId w:val="5"/>
  </w:num>
  <w:num w:numId="7" w16cid:durableId="1777368114">
    <w:abstractNumId w:val="4"/>
  </w:num>
  <w:num w:numId="8" w16cid:durableId="1956905948">
    <w:abstractNumId w:val="9"/>
  </w:num>
  <w:num w:numId="9" w16cid:durableId="1376999658">
    <w:abstractNumId w:val="13"/>
  </w:num>
  <w:num w:numId="10" w16cid:durableId="1806238251">
    <w:abstractNumId w:val="6"/>
  </w:num>
  <w:num w:numId="11" w16cid:durableId="231936270">
    <w:abstractNumId w:val="3"/>
    <w:lvlOverride w:ilvl="0">
      <w:startOverride w:val="1"/>
    </w:lvlOverride>
  </w:num>
  <w:num w:numId="12" w16cid:durableId="18040371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83673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34818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3490639">
    <w:abstractNumId w:val="1"/>
  </w:num>
  <w:num w:numId="16" w16cid:durableId="1660571927">
    <w:abstractNumId w:val="17"/>
  </w:num>
  <w:num w:numId="17" w16cid:durableId="1194340058">
    <w:abstractNumId w:val="2"/>
  </w:num>
  <w:num w:numId="18" w16cid:durableId="299071790">
    <w:abstractNumId w:val="7"/>
  </w:num>
  <w:num w:numId="19" w16cid:durableId="782923265">
    <w:abstractNumId w:val="3"/>
    <w:lvlOverride w:ilvl="0">
      <w:startOverride w:val="5"/>
    </w:lvlOverride>
    <w:lvlOverride w:ilvl="1">
      <w:startOverride w:val="8"/>
    </w:lvlOverride>
  </w:num>
  <w:num w:numId="20" w16cid:durableId="891691556">
    <w:abstractNumId w:val="10"/>
  </w:num>
  <w:num w:numId="21" w16cid:durableId="1005548283">
    <w:abstractNumId w:val="14"/>
    <w:lvlOverride w:ilvl="0">
      <w:startOverride w:val="1"/>
    </w:lvlOverride>
    <w:lvlOverride w:ilvl="1">
      <w:startOverride w:val="1"/>
    </w:lvlOverride>
    <w:lvlOverride w:ilvl="2">
      <w:startOverride w:val="1"/>
    </w:lvlOverride>
    <w:lvlOverride w:ilvl="3">
      <w:startOverride w:val="3"/>
    </w:lvlOverride>
  </w:num>
  <w:num w:numId="22" w16cid:durableId="1549493806">
    <w:abstractNumId w:val="3"/>
    <w:lvlOverride w:ilvl="0">
      <w:startOverride w:val="4"/>
    </w:lvlOverride>
  </w:num>
  <w:num w:numId="23" w16cid:durableId="309752784">
    <w:abstractNumId w:val="12"/>
  </w:num>
  <w:num w:numId="24" w16cid:durableId="1183200696">
    <w:abstractNumId w:val="14"/>
    <w:lvlOverride w:ilvl="0">
      <w:startOverride w:val="1"/>
    </w:lvlOverride>
  </w:num>
  <w:num w:numId="25" w16cid:durableId="168569141">
    <w:abstractNumId w:val="3"/>
    <w:lvlOverride w:ilvl="0">
      <w:startOverride w:val="3"/>
    </w:lvlOverride>
    <w:lvlOverride w:ilvl="1">
      <w:startOverride w:val="1"/>
    </w:lvlOverride>
  </w:num>
  <w:num w:numId="26" w16cid:durableId="346713719">
    <w:abstractNumId w:val="3"/>
    <w:lvlOverride w:ilvl="0">
      <w:startOverride w:val="3"/>
    </w:lvlOverride>
    <w:lvlOverride w:ilvl="1">
      <w:startOverride w:val="1"/>
    </w:lvlOverride>
  </w:num>
  <w:num w:numId="27" w16cid:durableId="227156716">
    <w:abstractNumId w:val="3"/>
    <w:lvlOverride w:ilvl="0">
      <w:startOverride w:val="3"/>
    </w:lvlOverride>
    <w:lvlOverride w:ilvl="1">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83B"/>
    <w:rsid w:val="000016E9"/>
    <w:rsid w:val="000029FF"/>
    <w:rsid w:val="00003723"/>
    <w:rsid w:val="00007E5B"/>
    <w:rsid w:val="0001099B"/>
    <w:rsid w:val="00012323"/>
    <w:rsid w:val="00027D0E"/>
    <w:rsid w:val="00032B3E"/>
    <w:rsid w:val="00033ADD"/>
    <w:rsid w:val="000367B8"/>
    <w:rsid w:val="00041328"/>
    <w:rsid w:val="00042799"/>
    <w:rsid w:val="0004342C"/>
    <w:rsid w:val="0005037A"/>
    <w:rsid w:val="00050C4E"/>
    <w:rsid w:val="00056A3F"/>
    <w:rsid w:val="00061733"/>
    <w:rsid w:val="0006695F"/>
    <w:rsid w:val="00066CF4"/>
    <w:rsid w:val="00071D24"/>
    <w:rsid w:val="00073DDA"/>
    <w:rsid w:val="000764D1"/>
    <w:rsid w:val="00077059"/>
    <w:rsid w:val="00083EA8"/>
    <w:rsid w:val="000844AE"/>
    <w:rsid w:val="0009206E"/>
    <w:rsid w:val="0009385A"/>
    <w:rsid w:val="00094B60"/>
    <w:rsid w:val="000A1BF4"/>
    <w:rsid w:val="000A1CF5"/>
    <w:rsid w:val="000A40CB"/>
    <w:rsid w:val="000A6D91"/>
    <w:rsid w:val="000A7410"/>
    <w:rsid w:val="000A7F82"/>
    <w:rsid w:val="000B1C85"/>
    <w:rsid w:val="000B61C3"/>
    <w:rsid w:val="000B70A2"/>
    <w:rsid w:val="000C6A1D"/>
    <w:rsid w:val="000C7129"/>
    <w:rsid w:val="000C77B8"/>
    <w:rsid w:val="000D61CB"/>
    <w:rsid w:val="000D66F7"/>
    <w:rsid w:val="000D704E"/>
    <w:rsid w:val="000D77F9"/>
    <w:rsid w:val="000D7E0F"/>
    <w:rsid w:val="000D7FB5"/>
    <w:rsid w:val="000E0D3D"/>
    <w:rsid w:val="000E4D88"/>
    <w:rsid w:val="000E7F3D"/>
    <w:rsid w:val="000F3EF1"/>
    <w:rsid w:val="00100F18"/>
    <w:rsid w:val="001010F0"/>
    <w:rsid w:val="00102445"/>
    <w:rsid w:val="00105A4D"/>
    <w:rsid w:val="001162C2"/>
    <w:rsid w:val="00120C1C"/>
    <w:rsid w:val="001241F1"/>
    <w:rsid w:val="0012732B"/>
    <w:rsid w:val="0013386C"/>
    <w:rsid w:val="00134C27"/>
    <w:rsid w:val="00141296"/>
    <w:rsid w:val="00141579"/>
    <w:rsid w:val="00141D27"/>
    <w:rsid w:val="0014217B"/>
    <w:rsid w:val="00142F05"/>
    <w:rsid w:val="00144163"/>
    <w:rsid w:val="001445B9"/>
    <w:rsid w:val="00146CFA"/>
    <w:rsid w:val="00147E3C"/>
    <w:rsid w:val="00151555"/>
    <w:rsid w:val="001529E0"/>
    <w:rsid w:val="00153F21"/>
    <w:rsid w:val="001573C2"/>
    <w:rsid w:val="00157696"/>
    <w:rsid w:val="00160D0B"/>
    <w:rsid w:val="00160DAA"/>
    <w:rsid w:val="00165B2D"/>
    <w:rsid w:val="00166BD0"/>
    <w:rsid w:val="00167F7D"/>
    <w:rsid w:val="00173EE9"/>
    <w:rsid w:val="0017536D"/>
    <w:rsid w:val="00175FCB"/>
    <w:rsid w:val="0018449D"/>
    <w:rsid w:val="00185929"/>
    <w:rsid w:val="00186D5C"/>
    <w:rsid w:val="00186F5F"/>
    <w:rsid w:val="00187D69"/>
    <w:rsid w:val="00194F6E"/>
    <w:rsid w:val="001A2414"/>
    <w:rsid w:val="001A47E4"/>
    <w:rsid w:val="001A4D5D"/>
    <w:rsid w:val="001A532B"/>
    <w:rsid w:val="001B1656"/>
    <w:rsid w:val="001B28E0"/>
    <w:rsid w:val="001B7296"/>
    <w:rsid w:val="001C0765"/>
    <w:rsid w:val="001C1E27"/>
    <w:rsid w:val="001C4688"/>
    <w:rsid w:val="001C4B2F"/>
    <w:rsid w:val="001D00EC"/>
    <w:rsid w:val="001D4B80"/>
    <w:rsid w:val="001D5456"/>
    <w:rsid w:val="001D7892"/>
    <w:rsid w:val="001E5342"/>
    <w:rsid w:val="001E7248"/>
    <w:rsid w:val="001F2EF4"/>
    <w:rsid w:val="001F3B71"/>
    <w:rsid w:val="001F3F1F"/>
    <w:rsid w:val="001F3F63"/>
    <w:rsid w:val="001F4ADF"/>
    <w:rsid w:val="001F69E5"/>
    <w:rsid w:val="001F6DA1"/>
    <w:rsid w:val="00200924"/>
    <w:rsid w:val="0020199E"/>
    <w:rsid w:val="0020269E"/>
    <w:rsid w:val="00203498"/>
    <w:rsid w:val="00204DF4"/>
    <w:rsid w:val="00205796"/>
    <w:rsid w:val="0021107B"/>
    <w:rsid w:val="00213BF6"/>
    <w:rsid w:val="00216309"/>
    <w:rsid w:val="00220B7C"/>
    <w:rsid w:val="00222DDB"/>
    <w:rsid w:val="00223CD7"/>
    <w:rsid w:val="00224BFC"/>
    <w:rsid w:val="00226ECB"/>
    <w:rsid w:val="00231C98"/>
    <w:rsid w:val="002332C9"/>
    <w:rsid w:val="00234844"/>
    <w:rsid w:val="002357D9"/>
    <w:rsid w:val="0023647E"/>
    <w:rsid w:val="00237BD3"/>
    <w:rsid w:val="00243F0E"/>
    <w:rsid w:val="00244A06"/>
    <w:rsid w:val="00246311"/>
    <w:rsid w:val="00252736"/>
    <w:rsid w:val="0025355F"/>
    <w:rsid w:val="002558D5"/>
    <w:rsid w:val="00260C98"/>
    <w:rsid w:val="002618C3"/>
    <w:rsid w:val="002647EE"/>
    <w:rsid w:val="00266CE1"/>
    <w:rsid w:val="00273130"/>
    <w:rsid w:val="00273A7A"/>
    <w:rsid w:val="00273D65"/>
    <w:rsid w:val="0028078C"/>
    <w:rsid w:val="002865E2"/>
    <w:rsid w:val="00286616"/>
    <w:rsid w:val="0029230E"/>
    <w:rsid w:val="0029381E"/>
    <w:rsid w:val="002940A1"/>
    <w:rsid w:val="00295635"/>
    <w:rsid w:val="00295FE0"/>
    <w:rsid w:val="002A0E73"/>
    <w:rsid w:val="002A159C"/>
    <w:rsid w:val="002A3E7E"/>
    <w:rsid w:val="002A52E9"/>
    <w:rsid w:val="002A5401"/>
    <w:rsid w:val="002B4BFF"/>
    <w:rsid w:val="002C32B6"/>
    <w:rsid w:val="002C36E4"/>
    <w:rsid w:val="002C3D63"/>
    <w:rsid w:val="002C42B2"/>
    <w:rsid w:val="002D6E2D"/>
    <w:rsid w:val="002E5B33"/>
    <w:rsid w:val="002E66F0"/>
    <w:rsid w:val="002F0985"/>
    <w:rsid w:val="002F0D43"/>
    <w:rsid w:val="002F1ACD"/>
    <w:rsid w:val="002F28F7"/>
    <w:rsid w:val="002F4C19"/>
    <w:rsid w:val="002F527E"/>
    <w:rsid w:val="003044A9"/>
    <w:rsid w:val="003047C2"/>
    <w:rsid w:val="00305138"/>
    <w:rsid w:val="00305A43"/>
    <w:rsid w:val="00307D33"/>
    <w:rsid w:val="0031026C"/>
    <w:rsid w:val="00311531"/>
    <w:rsid w:val="00311756"/>
    <w:rsid w:val="00312504"/>
    <w:rsid w:val="0031560A"/>
    <w:rsid w:val="00316880"/>
    <w:rsid w:val="003168C4"/>
    <w:rsid w:val="00323918"/>
    <w:rsid w:val="0032484C"/>
    <w:rsid w:val="00337C7F"/>
    <w:rsid w:val="0034397B"/>
    <w:rsid w:val="003465B8"/>
    <w:rsid w:val="00350B3D"/>
    <w:rsid w:val="00351B36"/>
    <w:rsid w:val="00352005"/>
    <w:rsid w:val="00352699"/>
    <w:rsid w:val="003547CD"/>
    <w:rsid w:val="003547F6"/>
    <w:rsid w:val="00362F6D"/>
    <w:rsid w:val="00365398"/>
    <w:rsid w:val="003676D4"/>
    <w:rsid w:val="00373151"/>
    <w:rsid w:val="003741C1"/>
    <w:rsid w:val="0037461F"/>
    <w:rsid w:val="00377AE8"/>
    <w:rsid w:val="00392730"/>
    <w:rsid w:val="00395E71"/>
    <w:rsid w:val="003A1EB8"/>
    <w:rsid w:val="003A4112"/>
    <w:rsid w:val="003A77A7"/>
    <w:rsid w:val="003A7CAD"/>
    <w:rsid w:val="003B05B2"/>
    <w:rsid w:val="003B0EF4"/>
    <w:rsid w:val="003B4846"/>
    <w:rsid w:val="003C0035"/>
    <w:rsid w:val="003C07CF"/>
    <w:rsid w:val="003C3624"/>
    <w:rsid w:val="003D13CE"/>
    <w:rsid w:val="003D16D0"/>
    <w:rsid w:val="003D4D42"/>
    <w:rsid w:val="003D50FA"/>
    <w:rsid w:val="003D70C6"/>
    <w:rsid w:val="003D7E3E"/>
    <w:rsid w:val="003E00C5"/>
    <w:rsid w:val="003E3FF4"/>
    <w:rsid w:val="003F6DBB"/>
    <w:rsid w:val="003F72D3"/>
    <w:rsid w:val="00400686"/>
    <w:rsid w:val="00400CFF"/>
    <w:rsid w:val="00407863"/>
    <w:rsid w:val="00411DA3"/>
    <w:rsid w:val="00412D8F"/>
    <w:rsid w:val="004133B9"/>
    <w:rsid w:val="00413C52"/>
    <w:rsid w:val="0041425A"/>
    <w:rsid w:val="0041479C"/>
    <w:rsid w:val="00417742"/>
    <w:rsid w:val="0042211D"/>
    <w:rsid w:val="00425AD6"/>
    <w:rsid w:val="00425F6F"/>
    <w:rsid w:val="00426221"/>
    <w:rsid w:val="00426957"/>
    <w:rsid w:val="004419D4"/>
    <w:rsid w:val="00444922"/>
    <w:rsid w:val="0044632D"/>
    <w:rsid w:val="00450D59"/>
    <w:rsid w:val="0045124D"/>
    <w:rsid w:val="004549A6"/>
    <w:rsid w:val="00455047"/>
    <w:rsid w:val="004574AA"/>
    <w:rsid w:val="0045788B"/>
    <w:rsid w:val="00462763"/>
    <w:rsid w:val="004703D1"/>
    <w:rsid w:val="004707F0"/>
    <w:rsid w:val="00471A82"/>
    <w:rsid w:val="00473FE3"/>
    <w:rsid w:val="00474275"/>
    <w:rsid w:val="00480FD9"/>
    <w:rsid w:val="00486409"/>
    <w:rsid w:val="00487A6E"/>
    <w:rsid w:val="00492E4C"/>
    <w:rsid w:val="00493748"/>
    <w:rsid w:val="004A1F81"/>
    <w:rsid w:val="004A3A16"/>
    <w:rsid w:val="004A5BB0"/>
    <w:rsid w:val="004B59DD"/>
    <w:rsid w:val="004B5E7B"/>
    <w:rsid w:val="004C4483"/>
    <w:rsid w:val="004C5BB3"/>
    <w:rsid w:val="004D04DC"/>
    <w:rsid w:val="004D467A"/>
    <w:rsid w:val="004D6486"/>
    <w:rsid w:val="004D689F"/>
    <w:rsid w:val="004D6C0D"/>
    <w:rsid w:val="004E5704"/>
    <w:rsid w:val="004E57FD"/>
    <w:rsid w:val="004E65D0"/>
    <w:rsid w:val="004E6864"/>
    <w:rsid w:val="004F0647"/>
    <w:rsid w:val="004F1195"/>
    <w:rsid w:val="004F57F8"/>
    <w:rsid w:val="00500629"/>
    <w:rsid w:val="005017B1"/>
    <w:rsid w:val="00502435"/>
    <w:rsid w:val="00503072"/>
    <w:rsid w:val="005050A7"/>
    <w:rsid w:val="00505ECB"/>
    <w:rsid w:val="00507A4C"/>
    <w:rsid w:val="00510B4A"/>
    <w:rsid w:val="00514B49"/>
    <w:rsid w:val="00514E02"/>
    <w:rsid w:val="005151EF"/>
    <w:rsid w:val="005216C5"/>
    <w:rsid w:val="00523FDB"/>
    <w:rsid w:val="00525982"/>
    <w:rsid w:val="0052746E"/>
    <w:rsid w:val="00530E40"/>
    <w:rsid w:val="0053108D"/>
    <w:rsid w:val="00531BBC"/>
    <w:rsid w:val="00535ED1"/>
    <w:rsid w:val="00536111"/>
    <w:rsid w:val="005433B4"/>
    <w:rsid w:val="0054565C"/>
    <w:rsid w:val="00551FDC"/>
    <w:rsid w:val="00552636"/>
    <w:rsid w:val="00553944"/>
    <w:rsid w:val="00554ECD"/>
    <w:rsid w:val="00554ED5"/>
    <w:rsid w:val="005573F9"/>
    <w:rsid w:val="00562450"/>
    <w:rsid w:val="00562AFF"/>
    <w:rsid w:val="00565EB8"/>
    <w:rsid w:val="00580398"/>
    <w:rsid w:val="0058116F"/>
    <w:rsid w:val="00583586"/>
    <w:rsid w:val="00584134"/>
    <w:rsid w:val="0058743F"/>
    <w:rsid w:val="00587CE2"/>
    <w:rsid w:val="0059019B"/>
    <w:rsid w:val="00595A58"/>
    <w:rsid w:val="005962E1"/>
    <w:rsid w:val="00596D97"/>
    <w:rsid w:val="00597B9D"/>
    <w:rsid w:val="005A1104"/>
    <w:rsid w:val="005A14D0"/>
    <w:rsid w:val="005A68CE"/>
    <w:rsid w:val="005A7647"/>
    <w:rsid w:val="005B23E7"/>
    <w:rsid w:val="005B3777"/>
    <w:rsid w:val="005B66B3"/>
    <w:rsid w:val="005B7F21"/>
    <w:rsid w:val="005C08F0"/>
    <w:rsid w:val="005C1B98"/>
    <w:rsid w:val="005C3AB9"/>
    <w:rsid w:val="005C5B87"/>
    <w:rsid w:val="005C72B9"/>
    <w:rsid w:val="005D0850"/>
    <w:rsid w:val="005D09ED"/>
    <w:rsid w:val="005D3D06"/>
    <w:rsid w:val="005E20D9"/>
    <w:rsid w:val="005E3C32"/>
    <w:rsid w:val="005E46BD"/>
    <w:rsid w:val="005E5209"/>
    <w:rsid w:val="005F37F3"/>
    <w:rsid w:val="005F7BE3"/>
    <w:rsid w:val="00600448"/>
    <w:rsid w:val="006126CD"/>
    <w:rsid w:val="00613BAF"/>
    <w:rsid w:val="00614597"/>
    <w:rsid w:val="00614D02"/>
    <w:rsid w:val="0062046C"/>
    <w:rsid w:val="00622491"/>
    <w:rsid w:val="006246FF"/>
    <w:rsid w:val="00625498"/>
    <w:rsid w:val="00625DDB"/>
    <w:rsid w:val="00626CF9"/>
    <w:rsid w:val="00627DC3"/>
    <w:rsid w:val="0063203E"/>
    <w:rsid w:val="00633870"/>
    <w:rsid w:val="00635E07"/>
    <w:rsid w:val="006373B3"/>
    <w:rsid w:val="006432C0"/>
    <w:rsid w:val="0064563B"/>
    <w:rsid w:val="00647EC6"/>
    <w:rsid w:val="006548CC"/>
    <w:rsid w:val="006549F4"/>
    <w:rsid w:val="006556B7"/>
    <w:rsid w:val="00655B01"/>
    <w:rsid w:val="00660AB6"/>
    <w:rsid w:val="006655C5"/>
    <w:rsid w:val="00666A49"/>
    <w:rsid w:val="00672E56"/>
    <w:rsid w:val="00675B8C"/>
    <w:rsid w:val="00680FE1"/>
    <w:rsid w:val="00681EC1"/>
    <w:rsid w:val="00682EB2"/>
    <w:rsid w:val="00686070"/>
    <w:rsid w:val="006877BE"/>
    <w:rsid w:val="00690412"/>
    <w:rsid w:val="00691D12"/>
    <w:rsid w:val="00695855"/>
    <w:rsid w:val="006962BD"/>
    <w:rsid w:val="006A1829"/>
    <w:rsid w:val="006A636B"/>
    <w:rsid w:val="006B169A"/>
    <w:rsid w:val="006B35CB"/>
    <w:rsid w:val="006C115F"/>
    <w:rsid w:val="006C340E"/>
    <w:rsid w:val="006C597B"/>
    <w:rsid w:val="006D0AA0"/>
    <w:rsid w:val="006D2096"/>
    <w:rsid w:val="006E1C07"/>
    <w:rsid w:val="006E3455"/>
    <w:rsid w:val="006E772B"/>
    <w:rsid w:val="006F0BFB"/>
    <w:rsid w:val="006F2A7D"/>
    <w:rsid w:val="006F378C"/>
    <w:rsid w:val="006F4959"/>
    <w:rsid w:val="00700CD8"/>
    <w:rsid w:val="007104E4"/>
    <w:rsid w:val="00710A6A"/>
    <w:rsid w:val="00710E60"/>
    <w:rsid w:val="0071375D"/>
    <w:rsid w:val="0071396F"/>
    <w:rsid w:val="0071590B"/>
    <w:rsid w:val="00717908"/>
    <w:rsid w:val="00722C39"/>
    <w:rsid w:val="00725693"/>
    <w:rsid w:val="00733718"/>
    <w:rsid w:val="00733BF7"/>
    <w:rsid w:val="007400EC"/>
    <w:rsid w:val="00743DA7"/>
    <w:rsid w:val="00743F0C"/>
    <w:rsid w:val="007451E8"/>
    <w:rsid w:val="00745FED"/>
    <w:rsid w:val="007523EF"/>
    <w:rsid w:val="00753EE9"/>
    <w:rsid w:val="00753FAC"/>
    <w:rsid w:val="0075593B"/>
    <w:rsid w:val="0075594B"/>
    <w:rsid w:val="00761EC7"/>
    <w:rsid w:val="0076312D"/>
    <w:rsid w:val="007639B4"/>
    <w:rsid w:val="00764EA9"/>
    <w:rsid w:val="00773C24"/>
    <w:rsid w:val="007750FC"/>
    <w:rsid w:val="007762ED"/>
    <w:rsid w:val="00777413"/>
    <w:rsid w:val="00777668"/>
    <w:rsid w:val="00783446"/>
    <w:rsid w:val="00784F2E"/>
    <w:rsid w:val="00786DC3"/>
    <w:rsid w:val="00786FBE"/>
    <w:rsid w:val="00790AB2"/>
    <w:rsid w:val="00796EC7"/>
    <w:rsid w:val="007971A7"/>
    <w:rsid w:val="007B0973"/>
    <w:rsid w:val="007B2B4C"/>
    <w:rsid w:val="007B4C6D"/>
    <w:rsid w:val="007C16D9"/>
    <w:rsid w:val="007C24C9"/>
    <w:rsid w:val="007C2A6E"/>
    <w:rsid w:val="007C5A9B"/>
    <w:rsid w:val="007C5CCD"/>
    <w:rsid w:val="007C71E5"/>
    <w:rsid w:val="007C753E"/>
    <w:rsid w:val="007D09FA"/>
    <w:rsid w:val="007D7C36"/>
    <w:rsid w:val="007E0033"/>
    <w:rsid w:val="007E0041"/>
    <w:rsid w:val="007E1F25"/>
    <w:rsid w:val="007E4157"/>
    <w:rsid w:val="007E4671"/>
    <w:rsid w:val="007E48E1"/>
    <w:rsid w:val="007F0643"/>
    <w:rsid w:val="007F0FB1"/>
    <w:rsid w:val="007F2692"/>
    <w:rsid w:val="007F4102"/>
    <w:rsid w:val="007F5D85"/>
    <w:rsid w:val="00804CDC"/>
    <w:rsid w:val="0080533C"/>
    <w:rsid w:val="00805827"/>
    <w:rsid w:val="00807779"/>
    <w:rsid w:val="00810B4E"/>
    <w:rsid w:val="008125BF"/>
    <w:rsid w:val="00813C01"/>
    <w:rsid w:val="00815EA1"/>
    <w:rsid w:val="00815FFF"/>
    <w:rsid w:val="00821CC0"/>
    <w:rsid w:val="00825655"/>
    <w:rsid w:val="008261DD"/>
    <w:rsid w:val="00835678"/>
    <w:rsid w:val="008427C0"/>
    <w:rsid w:val="00842ACA"/>
    <w:rsid w:val="00843264"/>
    <w:rsid w:val="008438DA"/>
    <w:rsid w:val="00845413"/>
    <w:rsid w:val="00847FB4"/>
    <w:rsid w:val="00857CDF"/>
    <w:rsid w:val="00861C23"/>
    <w:rsid w:val="0086382B"/>
    <w:rsid w:val="008662C7"/>
    <w:rsid w:val="00871625"/>
    <w:rsid w:val="00874246"/>
    <w:rsid w:val="00875742"/>
    <w:rsid w:val="00880292"/>
    <w:rsid w:val="008814E3"/>
    <w:rsid w:val="0088156C"/>
    <w:rsid w:val="008830AC"/>
    <w:rsid w:val="008861C2"/>
    <w:rsid w:val="00890A0A"/>
    <w:rsid w:val="008A483B"/>
    <w:rsid w:val="008A5802"/>
    <w:rsid w:val="008A7DA3"/>
    <w:rsid w:val="008B294A"/>
    <w:rsid w:val="008B6CFB"/>
    <w:rsid w:val="008B6DB5"/>
    <w:rsid w:val="008B7039"/>
    <w:rsid w:val="008C29B4"/>
    <w:rsid w:val="008C4780"/>
    <w:rsid w:val="008C6D43"/>
    <w:rsid w:val="008D3F32"/>
    <w:rsid w:val="008D56B2"/>
    <w:rsid w:val="008E4531"/>
    <w:rsid w:val="008E57A9"/>
    <w:rsid w:val="008E6D86"/>
    <w:rsid w:val="008E7A68"/>
    <w:rsid w:val="008F0702"/>
    <w:rsid w:val="008F3AC1"/>
    <w:rsid w:val="008F4563"/>
    <w:rsid w:val="008F4A14"/>
    <w:rsid w:val="009035D5"/>
    <w:rsid w:val="00907F7D"/>
    <w:rsid w:val="0091072C"/>
    <w:rsid w:val="0091404A"/>
    <w:rsid w:val="0091545C"/>
    <w:rsid w:val="00916539"/>
    <w:rsid w:val="00920A24"/>
    <w:rsid w:val="009238A7"/>
    <w:rsid w:val="00925567"/>
    <w:rsid w:val="00925859"/>
    <w:rsid w:val="00925FCA"/>
    <w:rsid w:val="00927117"/>
    <w:rsid w:val="009342AC"/>
    <w:rsid w:val="00934678"/>
    <w:rsid w:val="00936C97"/>
    <w:rsid w:val="00937F6B"/>
    <w:rsid w:val="00940C9F"/>
    <w:rsid w:val="00943E9C"/>
    <w:rsid w:val="00946E5F"/>
    <w:rsid w:val="009472D0"/>
    <w:rsid w:val="00950106"/>
    <w:rsid w:val="00950F83"/>
    <w:rsid w:val="00952EA0"/>
    <w:rsid w:val="00964426"/>
    <w:rsid w:val="00965334"/>
    <w:rsid w:val="00972B21"/>
    <w:rsid w:val="00972CEB"/>
    <w:rsid w:val="00974FBD"/>
    <w:rsid w:val="00975BA5"/>
    <w:rsid w:val="009824F4"/>
    <w:rsid w:val="00982687"/>
    <w:rsid w:val="0098470E"/>
    <w:rsid w:val="009851F5"/>
    <w:rsid w:val="00985DD0"/>
    <w:rsid w:val="009871A7"/>
    <w:rsid w:val="00990996"/>
    <w:rsid w:val="00990C29"/>
    <w:rsid w:val="009964B4"/>
    <w:rsid w:val="009A1B1C"/>
    <w:rsid w:val="009A285C"/>
    <w:rsid w:val="009A3F53"/>
    <w:rsid w:val="009A55D4"/>
    <w:rsid w:val="009B49B0"/>
    <w:rsid w:val="009B7496"/>
    <w:rsid w:val="009C0C47"/>
    <w:rsid w:val="009C289A"/>
    <w:rsid w:val="009C399B"/>
    <w:rsid w:val="009D12F7"/>
    <w:rsid w:val="009D130C"/>
    <w:rsid w:val="009D2781"/>
    <w:rsid w:val="009D2F88"/>
    <w:rsid w:val="009D5A13"/>
    <w:rsid w:val="009D7267"/>
    <w:rsid w:val="009E5AF6"/>
    <w:rsid w:val="009E63C5"/>
    <w:rsid w:val="009E6E32"/>
    <w:rsid w:val="009F1957"/>
    <w:rsid w:val="009F1F3C"/>
    <w:rsid w:val="00A0098C"/>
    <w:rsid w:val="00A03BC9"/>
    <w:rsid w:val="00A04017"/>
    <w:rsid w:val="00A047B6"/>
    <w:rsid w:val="00A0545F"/>
    <w:rsid w:val="00A10358"/>
    <w:rsid w:val="00A121AB"/>
    <w:rsid w:val="00A122EC"/>
    <w:rsid w:val="00A12AFB"/>
    <w:rsid w:val="00A138EA"/>
    <w:rsid w:val="00A17B24"/>
    <w:rsid w:val="00A2106F"/>
    <w:rsid w:val="00A229E1"/>
    <w:rsid w:val="00A22ECE"/>
    <w:rsid w:val="00A30B99"/>
    <w:rsid w:val="00A3263F"/>
    <w:rsid w:val="00A36A91"/>
    <w:rsid w:val="00A4462F"/>
    <w:rsid w:val="00A4652E"/>
    <w:rsid w:val="00A468D1"/>
    <w:rsid w:val="00A50636"/>
    <w:rsid w:val="00A513BD"/>
    <w:rsid w:val="00A51F18"/>
    <w:rsid w:val="00A5314D"/>
    <w:rsid w:val="00A6108D"/>
    <w:rsid w:val="00A65323"/>
    <w:rsid w:val="00A67B0C"/>
    <w:rsid w:val="00A737E4"/>
    <w:rsid w:val="00A7420E"/>
    <w:rsid w:val="00A76337"/>
    <w:rsid w:val="00A81A9B"/>
    <w:rsid w:val="00A829C0"/>
    <w:rsid w:val="00A83EC3"/>
    <w:rsid w:val="00A86095"/>
    <w:rsid w:val="00A90BBF"/>
    <w:rsid w:val="00A92113"/>
    <w:rsid w:val="00A93879"/>
    <w:rsid w:val="00A96B58"/>
    <w:rsid w:val="00AA003D"/>
    <w:rsid w:val="00AA3C2A"/>
    <w:rsid w:val="00AA4326"/>
    <w:rsid w:val="00AA7967"/>
    <w:rsid w:val="00AB0DBC"/>
    <w:rsid w:val="00AB6449"/>
    <w:rsid w:val="00AB7695"/>
    <w:rsid w:val="00AC4B3D"/>
    <w:rsid w:val="00AD10D0"/>
    <w:rsid w:val="00AD641B"/>
    <w:rsid w:val="00AE2AF3"/>
    <w:rsid w:val="00AE423F"/>
    <w:rsid w:val="00AE61C6"/>
    <w:rsid w:val="00AF35F4"/>
    <w:rsid w:val="00B00E2E"/>
    <w:rsid w:val="00B03612"/>
    <w:rsid w:val="00B05608"/>
    <w:rsid w:val="00B07004"/>
    <w:rsid w:val="00B149AE"/>
    <w:rsid w:val="00B21E1E"/>
    <w:rsid w:val="00B21F5E"/>
    <w:rsid w:val="00B222E7"/>
    <w:rsid w:val="00B229C4"/>
    <w:rsid w:val="00B25DA9"/>
    <w:rsid w:val="00B26103"/>
    <w:rsid w:val="00B26313"/>
    <w:rsid w:val="00B271A4"/>
    <w:rsid w:val="00B35551"/>
    <w:rsid w:val="00B36AD6"/>
    <w:rsid w:val="00B3725E"/>
    <w:rsid w:val="00B41F0F"/>
    <w:rsid w:val="00B52BCD"/>
    <w:rsid w:val="00B5591A"/>
    <w:rsid w:val="00B56190"/>
    <w:rsid w:val="00B579F2"/>
    <w:rsid w:val="00B63F44"/>
    <w:rsid w:val="00B63F8A"/>
    <w:rsid w:val="00B75C8D"/>
    <w:rsid w:val="00B76F4A"/>
    <w:rsid w:val="00B77F99"/>
    <w:rsid w:val="00B80D0B"/>
    <w:rsid w:val="00B81F4F"/>
    <w:rsid w:val="00B900F3"/>
    <w:rsid w:val="00B92FE6"/>
    <w:rsid w:val="00B941C2"/>
    <w:rsid w:val="00B94FE8"/>
    <w:rsid w:val="00B96894"/>
    <w:rsid w:val="00BA3821"/>
    <w:rsid w:val="00BB520B"/>
    <w:rsid w:val="00BC4F5B"/>
    <w:rsid w:val="00BC5C1D"/>
    <w:rsid w:val="00BC659C"/>
    <w:rsid w:val="00BD1238"/>
    <w:rsid w:val="00BD20A2"/>
    <w:rsid w:val="00BD53E2"/>
    <w:rsid w:val="00BD56D9"/>
    <w:rsid w:val="00BD75FC"/>
    <w:rsid w:val="00BF0324"/>
    <w:rsid w:val="00BF5C6A"/>
    <w:rsid w:val="00C05E58"/>
    <w:rsid w:val="00C119BF"/>
    <w:rsid w:val="00C12197"/>
    <w:rsid w:val="00C12AF0"/>
    <w:rsid w:val="00C237A6"/>
    <w:rsid w:val="00C301D4"/>
    <w:rsid w:val="00C32B89"/>
    <w:rsid w:val="00C32BD6"/>
    <w:rsid w:val="00C3497B"/>
    <w:rsid w:val="00C408D6"/>
    <w:rsid w:val="00C411EE"/>
    <w:rsid w:val="00C43BA4"/>
    <w:rsid w:val="00C46D8B"/>
    <w:rsid w:val="00C54487"/>
    <w:rsid w:val="00C55BCC"/>
    <w:rsid w:val="00C578FB"/>
    <w:rsid w:val="00C61063"/>
    <w:rsid w:val="00C673BA"/>
    <w:rsid w:val="00C67649"/>
    <w:rsid w:val="00C70A54"/>
    <w:rsid w:val="00C714AB"/>
    <w:rsid w:val="00C73348"/>
    <w:rsid w:val="00C777A8"/>
    <w:rsid w:val="00C802B7"/>
    <w:rsid w:val="00C814B0"/>
    <w:rsid w:val="00C828FD"/>
    <w:rsid w:val="00C87DC6"/>
    <w:rsid w:val="00C904E6"/>
    <w:rsid w:val="00C90EA2"/>
    <w:rsid w:val="00C9367A"/>
    <w:rsid w:val="00C93AFB"/>
    <w:rsid w:val="00C94797"/>
    <w:rsid w:val="00CA0D95"/>
    <w:rsid w:val="00CA1003"/>
    <w:rsid w:val="00CA2968"/>
    <w:rsid w:val="00CA3700"/>
    <w:rsid w:val="00CA3F12"/>
    <w:rsid w:val="00CA6006"/>
    <w:rsid w:val="00CA65E2"/>
    <w:rsid w:val="00CA6B05"/>
    <w:rsid w:val="00CA6BC0"/>
    <w:rsid w:val="00CB1241"/>
    <w:rsid w:val="00CB1618"/>
    <w:rsid w:val="00CB42AC"/>
    <w:rsid w:val="00CB719B"/>
    <w:rsid w:val="00CC10AF"/>
    <w:rsid w:val="00CC5003"/>
    <w:rsid w:val="00CC5D50"/>
    <w:rsid w:val="00CC63B8"/>
    <w:rsid w:val="00CD27E6"/>
    <w:rsid w:val="00CD31AD"/>
    <w:rsid w:val="00CD43C5"/>
    <w:rsid w:val="00CD5FD8"/>
    <w:rsid w:val="00CD664B"/>
    <w:rsid w:val="00CD6C2A"/>
    <w:rsid w:val="00CD7BB1"/>
    <w:rsid w:val="00CE0373"/>
    <w:rsid w:val="00CE1519"/>
    <w:rsid w:val="00CE1A1E"/>
    <w:rsid w:val="00CE51B0"/>
    <w:rsid w:val="00CF27AC"/>
    <w:rsid w:val="00CF2C93"/>
    <w:rsid w:val="00CF4A6F"/>
    <w:rsid w:val="00CF5C8F"/>
    <w:rsid w:val="00CF76F6"/>
    <w:rsid w:val="00D00143"/>
    <w:rsid w:val="00D06DCB"/>
    <w:rsid w:val="00D11691"/>
    <w:rsid w:val="00D12CB9"/>
    <w:rsid w:val="00D15D75"/>
    <w:rsid w:val="00D15E3E"/>
    <w:rsid w:val="00D21715"/>
    <w:rsid w:val="00D22187"/>
    <w:rsid w:val="00D221C3"/>
    <w:rsid w:val="00D229D3"/>
    <w:rsid w:val="00D24690"/>
    <w:rsid w:val="00D309A7"/>
    <w:rsid w:val="00D32130"/>
    <w:rsid w:val="00D327BE"/>
    <w:rsid w:val="00D34E46"/>
    <w:rsid w:val="00D36044"/>
    <w:rsid w:val="00D434CE"/>
    <w:rsid w:val="00D448B9"/>
    <w:rsid w:val="00D455F1"/>
    <w:rsid w:val="00D53970"/>
    <w:rsid w:val="00D54ECA"/>
    <w:rsid w:val="00D555B0"/>
    <w:rsid w:val="00D55E46"/>
    <w:rsid w:val="00D55F42"/>
    <w:rsid w:val="00D5698A"/>
    <w:rsid w:val="00D60A14"/>
    <w:rsid w:val="00D6203D"/>
    <w:rsid w:val="00D6556B"/>
    <w:rsid w:val="00D6779C"/>
    <w:rsid w:val="00D70147"/>
    <w:rsid w:val="00D74069"/>
    <w:rsid w:val="00D7448B"/>
    <w:rsid w:val="00D7449F"/>
    <w:rsid w:val="00D75889"/>
    <w:rsid w:val="00D76D9A"/>
    <w:rsid w:val="00D84E8E"/>
    <w:rsid w:val="00D910A2"/>
    <w:rsid w:val="00D91491"/>
    <w:rsid w:val="00D923D4"/>
    <w:rsid w:val="00D94023"/>
    <w:rsid w:val="00D94DC9"/>
    <w:rsid w:val="00D95CEF"/>
    <w:rsid w:val="00D97F58"/>
    <w:rsid w:val="00DA04D9"/>
    <w:rsid w:val="00DA06EB"/>
    <w:rsid w:val="00DA21C9"/>
    <w:rsid w:val="00DA28D9"/>
    <w:rsid w:val="00DA2EE7"/>
    <w:rsid w:val="00DA6461"/>
    <w:rsid w:val="00DA67A2"/>
    <w:rsid w:val="00DB6EBC"/>
    <w:rsid w:val="00DC1F3A"/>
    <w:rsid w:val="00DC31ED"/>
    <w:rsid w:val="00DC4896"/>
    <w:rsid w:val="00DC7B43"/>
    <w:rsid w:val="00DD3814"/>
    <w:rsid w:val="00DD3A63"/>
    <w:rsid w:val="00DD45D5"/>
    <w:rsid w:val="00DE123B"/>
    <w:rsid w:val="00DE1C04"/>
    <w:rsid w:val="00DE694F"/>
    <w:rsid w:val="00DF107A"/>
    <w:rsid w:val="00DF4120"/>
    <w:rsid w:val="00DF5C65"/>
    <w:rsid w:val="00DF64BC"/>
    <w:rsid w:val="00E005B4"/>
    <w:rsid w:val="00E047BD"/>
    <w:rsid w:val="00E1349E"/>
    <w:rsid w:val="00E23897"/>
    <w:rsid w:val="00E2445F"/>
    <w:rsid w:val="00E2471E"/>
    <w:rsid w:val="00E26A9A"/>
    <w:rsid w:val="00E35487"/>
    <w:rsid w:val="00E43165"/>
    <w:rsid w:val="00E5385D"/>
    <w:rsid w:val="00E54100"/>
    <w:rsid w:val="00E63096"/>
    <w:rsid w:val="00E70D69"/>
    <w:rsid w:val="00E91544"/>
    <w:rsid w:val="00E94B54"/>
    <w:rsid w:val="00E955FD"/>
    <w:rsid w:val="00E965C0"/>
    <w:rsid w:val="00EA1416"/>
    <w:rsid w:val="00EA2B50"/>
    <w:rsid w:val="00EA6A98"/>
    <w:rsid w:val="00EB5E8E"/>
    <w:rsid w:val="00EC0979"/>
    <w:rsid w:val="00EC16BD"/>
    <w:rsid w:val="00EC1F17"/>
    <w:rsid w:val="00EC2920"/>
    <w:rsid w:val="00EC4199"/>
    <w:rsid w:val="00EC463D"/>
    <w:rsid w:val="00EC53CC"/>
    <w:rsid w:val="00EC6258"/>
    <w:rsid w:val="00ED2360"/>
    <w:rsid w:val="00ED2744"/>
    <w:rsid w:val="00ED2819"/>
    <w:rsid w:val="00ED4E7A"/>
    <w:rsid w:val="00EE3093"/>
    <w:rsid w:val="00EF2AFA"/>
    <w:rsid w:val="00EF6F91"/>
    <w:rsid w:val="00EF7068"/>
    <w:rsid w:val="00EF7D08"/>
    <w:rsid w:val="00F01FDB"/>
    <w:rsid w:val="00F02B02"/>
    <w:rsid w:val="00F0487A"/>
    <w:rsid w:val="00F04AC0"/>
    <w:rsid w:val="00F066CF"/>
    <w:rsid w:val="00F10230"/>
    <w:rsid w:val="00F10300"/>
    <w:rsid w:val="00F1147A"/>
    <w:rsid w:val="00F13FD2"/>
    <w:rsid w:val="00F158A7"/>
    <w:rsid w:val="00F16C31"/>
    <w:rsid w:val="00F17262"/>
    <w:rsid w:val="00F21EFA"/>
    <w:rsid w:val="00F23FFA"/>
    <w:rsid w:val="00F31344"/>
    <w:rsid w:val="00F329C2"/>
    <w:rsid w:val="00F36468"/>
    <w:rsid w:val="00F41968"/>
    <w:rsid w:val="00F467BB"/>
    <w:rsid w:val="00F51B48"/>
    <w:rsid w:val="00F56E85"/>
    <w:rsid w:val="00F573AB"/>
    <w:rsid w:val="00F57F03"/>
    <w:rsid w:val="00F652D2"/>
    <w:rsid w:val="00F65926"/>
    <w:rsid w:val="00F6788F"/>
    <w:rsid w:val="00F7135C"/>
    <w:rsid w:val="00F7294D"/>
    <w:rsid w:val="00F74106"/>
    <w:rsid w:val="00F741F7"/>
    <w:rsid w:val="00F83702"/>
    <w:rsid w:val="00F87550"/>
    <w:rsid w:val="00F9121C"/>
    <w:rsid w:val="00F914DF"/>
    <w:rsid w:val="00F9466C"/>
    <w:rsid w:val="00F96131"/>
    <w:rsid w:val="00F978AB"/>
    <w:rsid w:val="00FA4512"/>
    <w:rsid w:val="00FA556F"/>
    <w:rsid w:val="00FA6AB3"/>
    <w:rsid w:val="00FB0824"/>
    <w:rsid w:val="00FB651C"/>
    <w:rsid w:val="00FC135C"/>
    <w:rsid w:val="00FC1D08"/>
    <w:rsid w:val="00FC4E09"/>
    <w:rsid w:val="00FC50B3"/>
    <w:rsid w:val="00FC53FA"/>
    <w:rsid w:val="00FD03BA"/>
    <w:rsid w:val="00FD2669"/>
    <w:rsid w:val="00FD2FB5"/>
    <w:rsid w:val="00FD4A89"/>
    <w:rsid w:val="00FE1499"/>
    <w:rsid w:val="00FE162C"/>
    <w:rsid w:val="00FE180E"/>
    <w:rsid w:val="00FE1A86"/>
    <w:rsid w:val="00FE46D4"/>
    <w:rsid w:val="00FE6796"/>
    <w:rsid w:val="00FE7D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9AA1C"/>
  <w15:docId w15:val="{2394023E-481F-45EF-90CC-A8124111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nhideWhenUsed/>
    <w:qFormat/>
    <w:locked/>
    <w:rsid w:val="00EC1F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locked/>
    <w:rsid w:val="006556B7"/>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6556B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qFormat/>
    <w:locked/>
    <w:rsid w:val="00DD3814"/>
    <w:rPr>
      <w:rFonts w:ascii="Cambria" w:hAnsi="Cambria" w:cs="Times New Roman"/>
      <w:b/>
      <w:bCs/>
      <w:kern w:val="32"/>
      <w:sz w:val="32"/>
      <w:szCs w:val="32"/>
      <w:lang w:eastAsia="en-US"/>
    </w:rPr>
  </w:style>
  <w:style w:type="paragraph" w:styleId="PargrafodaLista">
    <w:name w:val="List Paragraph"/>
    <w:aliases w:val="Segundo,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qFormat/>
    <w:locked/>
    <w:rsid w:val="00F02B02"/>
    <w:rPr>
      <w:i/>
      <w:iCs/>
    </w:rPr>
  </w:style>
  <w:style w:type="character" w:styleId="Hyperlink">
    <w:name w:val="Hyperlink"/>
    <w:basedOn w:val="Fontepargpadro"/>
    <w:unhideWhenUsed/>
    <w:qFormat/>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qFormat/>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qFormat/>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qFormat/>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qFormat/>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057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5796"/>
    <w:pPr>
      <w:widowControl w:val="0"/>
      <w:autoSpaceDE w:val="0"/>
      <w:autoSpaceDN w:val="0"/>
      <w:spacing w:after="0" w:line="240" w:lineRule="auto"/>
      <w:ind w:left="107"/>
    </w:pPr>
    <w:rPr>
      <w:rFonts w:ascii="Times New Roman" w:eastAsia="Times New Roman" w:hAnsi="Times New Roman"/>
      <w:lang w:val="pt-PT" w:eastAsia="pt-PT" w:bidi="pt-PT"/>
    </w:rPr>
  </w:style>
  <w:style w:type="character" w:customStyle="1" w:styleId="Ttulo4Char">
    <w:name w:val="Título 4 Char"/>
    <w:basedOn w:val="Fontepargpadro"/>
    <w:link w:val="Ttulo4"/>
    <w:qFormat/>
    <w:rsid w:val="00EC1F17"/>
    <w:rPr>
      <w:rFonts w:asciiTheme="majorHAnsi" w:eastAsiaTheme="majorEastAsia" w:hAnsiTheme="majorHAnsi" w:cstheme="majorBidi"/>
      <w:i/>
      <w:iCs/>
      <w:color w:val="365F91" w:themeColor="accent1" w:themeShade="BF"/>
      <w:sz w:val="22"/>
      <w:szCs w:val="22"/>
      <w:lang w:eastAsia="en-US"/>
    </w:rPr>
  </w:style>
  <w:style w:type="paragraph" w:styleId="Recuodecorpodetexto2">
    <w:name w:val="Body Text Indent 2"/>
    <w:basedOn w:val="Normal"/>
    <w:link w:val="Recuodecorpodetexto2Char"/>
    <w:uiPriority w:val="99"/>
    <w:unhideWhenUsed/>
    <w:rsid w:val="00EC1F17"/>
    <w:pPr>
      <w:spacing w:after="120" w:line="480" w:lineRule="auto"/>
      <w:ind w:left="283"/>
    </w:pPr>
  </w:style>
  <w:style w:type="character" w:customStyle="1" w:styleId="Recuodecorpodetexto2Char">
    <w:name w:val="Recuo de corpo de texto 2 Char"/>
    <w:basedOn w:val="Fontepargpadro"/>
    <w:link w:val="Recuodecorpodetexto2"/>
    <w:uiPriority w:val="99"/>
    <w:rsid w:val="00EC1F17"/>
    <w:rPr>
      <w:sz w:val="22"/>
      <w:szCs w:val="22"/>
      <w:lang w:eastAsia="en-US"/>
    </w:rPr>
  </w:style>
  <w:style w:type="paragraph" w:styleId="Corpodetexto2">
    <w:name w:val="Body Text 2"/>
    <w:basedOn w:val="Normal"/>
    <w:link w:val="Corpodetexto2Char"/>
    <w:uiPriority w:val="99"/>
    <w:unhideWhenUsed/>
    <w:qFormat/>
    <w:rsid w:val="00EC1F17"/>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qFormat/>
    <w:rsid w:val="00EC1F17"/>
    <w:rPr>
      <w:rFonts w:ascii="Times New Roman" w:eastAsia="Times New Roman" w:hAnsi="Times New Roman"/>
      <w:sz w:val="24"/>
      <w:szCs w:val="24"/>
    </w:rPr>
  </w:style>
  <w:style w:type="character" w:customStyle="1" w:styleId="Ttulo6Char">
    <w:name w:val="Título 6 Char"/>
    <w:basedOn w:val="Fontepargpadro"/>
    <w:link w:val="Ttulo6"/>
    <w:uiPriority w:val="9"/>
    <w:semiHidden/>
    <w:rsid w:val="006556B7"/>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6556B7"/>
    <w:rPr>
      <w:rFonts w:asciiTheme="majorHAnsi" w:eastAsiaTheme="majorEastAsia" w:hAnsiTheme="majorHAnsi" w:cstheme="majorBidi"/>
      <w:color w:val="404040" w:themeColor="text1" w:themeTint="BF"/>
      <w:lang w:eastAsia="en-US"/>
    </w:rPr>
  </w:style>
  <w:style w:type="paragraph" w:styleId="Textodenotaderodap">
    <w:name w:val="footnote text"/>
    <w:basedOn w:val="Normal"/>
    <w:link w:val="TextodenotaderodapChar"/>
    <w:uiPriority w:val="99"/>
    <w:unhideWhenUsed/>
    <w:rsid w:val="006556B7"/>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6556B7"/>
    <w:rPr>
      <w:lang w:eastAsia="en-US"/>
    </w:rPr>
  </w:style>
  <w:style w:type="character" w:styleId="Refdenotaderodap">
    <w:name w:val="footnote reference"/>
    <w:basedOn w:val="Fontepargpadro"/>
    <w:uiPriority w:val="99"/>
    <w:unhideWhenUsed/>
    <w:rsid w:val="006556B7"/>
    <w:rPr>
      <w:vertAlign w:val="superscript"/>
    </w:rPr>
  </w:style>
  <w:style w:type="character" w:styleId="HiperlinkVisitado">
    <w:name w:val="FollowedHyperlink"/>
    <w:basedOn w:val="Fontepargpadro"/>
    <w:unhideWhenUsed/>
    <w:rsid w:val="006556B7"/>
    <w:rPr>
      <w:color w:val="954F72"/>
      <w:u w:val="single"/>
    </w:rPr>
  </w:style>
  <w:style w:type="paragraph" w:customStyle="1" w:styleId="msonormal0">
    <w:name w:val="msonormal"/>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6556B7"/>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6556B7"/>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6556B7"/>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6556B7"/>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6556B7"/>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link w:val="NormalWebChar"/>
    <w:uiPriority w:val="99"/>
    <w:unhideWhenUsed/>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6556B7"/>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6556B7"/>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6556B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556B7"/>
  </w:style>
  <w:style w:type="paragraph" w:styleId="Citao">
    <w:name w:val="Quote"/>
    <w:aliases w:val="TCU,Citação AGU,NotaExplicativa"/>
    <w:basedOn w:val="Normal"/>
    <w:next w:val="Normal"/>
    <w:link w:val="CitaoChar"/>
    <w:qFormat/>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556B7"/>
    <w:rPr>
      <w:rFonts w:ascii="Arial" w:hAnsi="Arial" w:cs="Tahoma"/>
      <w:i/>
      <w:iCs/>
      <w:color w:val="000000"/>
      <w:szCs w:val="24"/>
      <w:shd w:val="clear" w:color="auto" w:fill="FFFFCC"/>
      <w:lang w:eastAsia="en-US"/>
    </w:rPr>
  </w:style>
  <w:style w:type="paragraph" w:styleId="Commarcadores5">
    <w:name w:val="List Bullet 5"/>
    <w:basedOn w:val="Normal"/>
    <w:rsid w:val="006556B7"/>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6556B7"/>
  </w:style>
  <w:style w:type="character" w:customStyle="1" w:styleId="NotaexplicativaChar">
    <w:name w:val="Nota explicativa Char"/>
    <w:basedOn w:val="CitaoChar"/>
    <w:link w:val="Notaexplicativa"/>
    <w:rsid w:val="006556B7"/>
    <w:rPr>
      <w:rFonts w:ascii="Arial" w:hAnsi="Arial" w:cs="Tahoma"/>
      <w:i/>
      <w:iCs/>
      <w:color w:val="000000"/>
      <w:szCs w:val="24"/>
      <w:shd w:val="clear" w:color="auto" w:fill="FFFFCC"/>
      <w:lang w:eastAsia="en-US"/>
    </w:rPr>
  </w:style>
  <w:style w:type="numbering" w:customStyle="1" w:styleId="Estilo1">
    <w:name w:val="Estilo1"/>
    <w:uiPriority w:val="99"/>
    <w:rsid w:val="006556B7"/>
    <w:pPr>
      <w:numPr>
        <w:numId w:val="4"/>
      </w:numPr>
    </w:pPr>
  </w:style>
  <w:style w:type="numbering" w:customStyle="1" w:styleId="Estilo2">
    <w:name w:val="Estilo2"/>
    <w:uiPriority w:val="99"/>
    <w:rsid w:val="006556B7"/>
    <w:pPr>
      <w:numPr>
        <w:numId w:val="5"/>
      </w:numPr>
    </w:pPr>
  </w:style>
  <w:style w:type="numbering" w:customStyle="1" w:styleId="Estilo3">
    <w:name w:val="Estilo3"/>
    <w:uiPriority w:val="99"/>
    <w:rsid w:val="006556B7"/>
    <w:pPr>
      <w:numPr>
        <w:numId w:val="6"/>
      </w:numPr>
    </w:pPr>
  </w:style>
  <w:style w:type="numbering" w:customStyle="1" w:styleId="Estilo4">
    <w:name w:val="Estilo4"/>
    <w:uiPriority w:val="99"/>
    <w:rsid w:val="006556B7"/>
    <w:pPr>
      <w:numPr>
        <w:numId w:val="7"/>
      </w:numPr>
    </w:pPr>
  </w:style>
  <w:style w:type="numbering" w:customStyle="1" w:styleId="Estilo5">
    <w:name w:val="Estilo5"/>
    <w:uiPriority w:val="99"/>
    <w:rsid w:val="006556B7"/>
    <w:pPr>
      <w:numPr>
        <w:numId w:val="8"/>
      </w:numPr>
    </w:pPr>
  </w:style>
  <w:style w:type="numbering" w:customStyle="1" w:styleId="Estilo6">
    <w:name w:val="Estilo6"/>
    <w:uiPriority w:val="99"/>
    <w:rsid w:val="006556B7"/>
    <w:pPr>
      <w:numPr>
        <w:numId w:val="9"/>
      </w:numPr>
    </w:pPr>
  </w:style>
  <w:style w:type="character" w:styleId="Refdecomentrio">
    <w:name w:val="annotation reference"/>
    <w:basedOn w:val="Fontepargpadro"/>
    <w:unhideWhenUsed/>
    <w:qFormat/>
    <w:rsid w:val="006556B7"/>
    <w:rPr>
      <w:sz w:val="16"/>
      <w:szCs w:val="16"/>
    </w:rPr>
  </w:style>
  <w:style w:type="paragraph" w:styleId="Textodecomentrio">
    <w:name w:val="annotation text"/>
    <w:basedOn w:val="Normal"/>
    <w:link w:val="TextodecomentrioChar"/>
    <w:unhideWhenUsed/>
    <w:qFormat/>
    <w:rsid w:val="006556B7"/>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6556B7"/>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rsid w:val="006556B7"/>
    <w:rPr>
      <w:b/>
      <w:bCs/>
    </w:rPr>
  </w:style>
  <w:style w:type="character" w:customStyle="1" w:styleId="AssuntodocomentrioChar">
    <w:name w:val="Assunto do comentário Char"/>
    <w:basedOn w:val="TextodecomentrioChar"/>
    <w:link w:val="Assuntodocomentrio"/>
    <w:rsid w:val="006556B7"/>
    <w:rPr>
      <w:rFonts w:ascii="Ecofont_Spranq_eco_Sans" w:eastAsiaTheme="minorEastAsia" w:hAnsi="Ecofont_Spranq_eco_Sans" w:cs="Tahoma"/>
      <w:b/>
      <w:bCs/>
    </w:rPr>
  </w:style>
  <w:style w:type="paragraph" w:customStyle="1" w:styleId="Nivel01">
    <w:name w:val="Nivel 01"/>
    <w:basedOn w:val="Ttulo1"/>
    <w:next w:val="Normal"/>
    <w:link w:val="Nivel01Char"/>
    <w:uiPriority w:val="99"/>
    <w:qFormat/>
    <w:rsid w:val="006556B7"/>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6556B7"/>
    <w:pPr>
      <w:jc w:val="left"/>
    </w:pPr>
    <w:rPr>
      <w:rFonts w:cstheme="majorBidi"/>
      <w:color w:val="000000" w:themeColor="text1"/>
      <w:spacing w:val="5"/>
      <w:kern w:val="28"/>
      <w:sz w:val="52"/>
      <w:szCs w:val="52"/>
    </w:rPr>
  </w:style>
  <w:style w:type="character" w:customStyle="1" w:styleId="Nivel01Char">
    <w:name w:val="Nivel 01 Char"/>
    <w:basedOn w:val="TtuloChar"/>
    <w:link w:val="Nivel01"/>
    <w:uiPriority w:val="99"/>
    <w:qFormat/>
    <w:rsid w:val="006556B7"/>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6556B7"/>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6556B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6556B7"/>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6556B7"/>
  </w:style>
  <w:style w:type="character" w:customStyle="1" w:styleId="eop">
    <w:name w:val="eop"/>
    <w:basedOn w:val="Fontepargpadro"/>
    <w:rsid w:val="006556B7"/>
  </w:style>
  <w:style w:type="character" w:customStyle="1" w:styleId="spellingerror">
    <w:name w:val="spellingerror"/>
    <w:basedOn w:val="Fontepargpadro"/>
    <w:rsid w:val="006556B7"/>
  </w:style>
  <w:style w:type="paragraph" w:customStyle="1" w:styleId="Nivel1">
    <w:name w:val="Nivel1"/>
    <w:basedOn w:val="Ttulo1"/>
    <w:link w:val="Nivel1Char"/>
    <w:qFormat/>
    <w:rsid w:val="006556B7"/>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6556B7"/>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6556B7"/>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6556B7"/>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6556B7"/>
    <w:pPr>
      <w:numPr>
        <w:ilvl w:val="0"/>
        <w:numId w:val="0"/>
      </w:numPr>
      <w:ind w:left="360" w:hanging="360"/>
    </w:pPr>
    <w:rPr>
      <w:b/>
    </w:rPr>
  </w:style>
  <w:style w:type="paragraph" w:customStyle="1" w:styleId="Nivel3">
    <w:name w:val="Nivel 3"/>
    <w:basedOn w:val="Normal"/>
    <w:link w:val="Nivel3Char"/>
    <w:uiPriority w:val="99"/>
    <w:qFormat/>
    <w:rsid w:val="006556B7"/>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6556B7"/>
    <w:pPr>
      <w:numPr>
        <w:ilvl w:val="3"/>
      </w:numPr>
      <w:ind w:left="851" w:firstLine="0"/>
    </w:pPr>
    <w:rPr>
      <w:color w:val="auto"/>
    </w:rPr>
  </w:style>
  <w:style w:type="paragraph" w:customStyle="1" w:styleId="Nivel5">
    <w:name w:val="Nivel 5"/>
    <w:basedOn w:val="Nivel4"/>
    <w:link w:val="Nivel5Char"/>
    <w:uiPriority w:val="99"/>
    <w:qFormat/>
    <w:rsid w:val="006556B7"/>
    <w:pPr>
      <w:numPr>
        <w:ilvl w:val="4"/>
      </w:numPr>
      <w:tabs>
        <w:tab w:val="num" w:pos="3600"/>
      </w:tabs>
      <w:ind w:left="1276" w:firstLine="0"/>
    </w:pPr>
  </w:style>
  <w:style w:type="character" w:customStyle="1" w:styleId="Nivel4Char">
    <w:name w:val="Nivel 4 Char"/>
    <w:basedOn w:val="Fontepargpadro"/>
    <w:link w:val="Nivel4"/>
    <w:uiPriority w:val="99"/>
    <w:rsid w:val="006556B7"/>
    <w:rPr>
      <w:rFonts w:ascii="Arial" w:eastAsiaTheme="minorEastAsia" w:hAnsi="Arial" w:cs="Arial"/>
    </w:rPr>
  </w:style>
  <w:style w:type="paragraph" w:customStyle="1" w:styleId="textbody">
    <w:name w:val="textbody"/>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6556B7"/>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6556B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556B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556B7"/>
    <w:rPr>
      <w:rFonts w:ascii="Ecofont_Spranq_eco_Sans" w:eastAsia="Times New Roman" w:hAnsi="Ecofont_Spranq_eco_Sans" w:cs="Tahoma"/>
      <w:sz w:val="24"/>
      <w:szCs w:val="24"/>
    </w:rPr>
  </w:style>
  <w:style w:type="character" w:customStyle="1" w:styleId="Manoel">
    <w:name w:val="Manoel"/>
    <w:rsid w:val="006556B7"/>
    <w:rPr>
      <w:rFonts w:ascii="Arial" w:hAnsi="Arial" w:cs="Arial"/>
      <w:color w:val="7030A0"/>
      <w:sz w:val="20"/>
    </w:rPr>
  </w:style>
  <w:style w:type="character" w:customStyle="1" w:styleId="ListLabel12">
    <w:name w:val="ListLabel 12"/>
    <w:rsid w:val="006556B7"/>
    <w:rPr>
      <w:b/>
    </w:rPr>
  </w:style>
  <w:style w:type="paragraph" w:customStyle="1" w:styleId="texto1">
    <w:name w:val="texto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6556B7"/>
    <w:rPr>
      <w:rFonts w:ascii="Arial" w:hAnsi="Arial"/>
      <w:i/>
      <w:iCs/>
      <w:color w:val="000000"/>
      <w:szCs w:val="24"/>
      <w:shd w:val="clear" w:color="auto" w:fill="FFFFCC"/>
      <w:lang w:eastAsia="en-US"/>
    </w:rPr>
  </w:style>
  <w:style w:type="paragraph" w:customStyle="1" w:styleId="xwestern">
    <w:name w:val="x_western"/>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6556B7"/>
    <w:pPr>
      <w:spacing w:after="0" w:line="240" w:lineRule="auto"/>
      <w:ind w:firstLine="1134"/>
      <w:jc w:val="both"/>
    </w:pPr>
    <w:rPr>
      <w:rFonts w:ascii="Times New Roman" w:eastAsia="Times New Roman" w:hAnsi="Times New Roman"/>
      <w:sz w:val="24"/>
    </w:rPr>
  </w:style>
  <w:style w:type="paragraph" w:customStyle="1" w:styleId="Normal1">
    <w:name w:val="Normal_1"/>
    <w:rsid w:val="006556B7"/>
    <w:rPr>
      <w:rFonts w:ascii="Times New Roman" w:eastAsia="Times New Roman" w:hAnsi="Times New Roman"/>
      <w:sz w:val="24"/>
      <w:szCs w:val="22"/>
      <w:lang w:eastAsia="en-US"/>
    </w:rPr>
  </w:style>
  <w:style w:type="paragraph" w:customStyle="1" w:styleId="tcu-ac-item9-1linha">
    <w:name w:val="tcu_-__ac_-_item_9_-_1ª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6556B7"/>
  </w:style>
  <w:style w:type="paragraph" w:customStyle="1" w:styleId="textojustificado">
    <w:name w:val="texto_justificad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qFormat/>
    <w:rsid w:val="006556B7"/>
    <w:rPr>
      <w:color w:val="605E5C"/>
      <w:shd w:val="clear" w:color="auto" w:fill="E1DFDD"/>
    </w:rPr>
  </w:style>
  <w:style w:type="character" w:customStyle="1" w:styleId="MenoPendente2">
    <w:name w:val="Menção Pendente2"/>
    <w:basedOn w:val="Fontepargpadro"/>
    <w:uiPriority w:val="99"/>
    <w:semiHidden/>
    <w:unhideWhenUsed/>
    <w:rsid w:val="006556B7"/>
    <w:rPr>
      <w:color w:val="605E5C"/>
      <w:shd w:val="clear" w:color="auto" w:fill="E1DFDD"/>
    </w:rPr>
  </w:style>
  <w:style w:type="character" w:customStyle="1" w:styleId="Nivel2Char">
    <w:name w:val="Nivel 2 Char"/>
    <w:basedOn w:val="Fontepargpadro"/>
    <w:link w:val="Nivel2"/>
    <w:qFormat/>
    <w:locked/>
    <w:rsid w:val="006556B7"/>
    <w:rPr>
      <w:rFonts w:ascii="Arial" w:eastAsiaTheme="minorEastAsia" w:hAnsi="Arial" w:cs="Arial"/>
      <w:color w:val="000000"/>
    </w:rPr>
  </w:style>
  <w:style w:type="paragraph" w:customStyle="1" w:styleId="Nvel2Opcional">
    <w:name w:val="Nível 2 Opcional"/>
    <w:basedOn w:val="Nivel2"/>
    <w:link w:val="Nvel2OpcionalChar"/>
    <w:rsid w:val="006556B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556B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556B7"/>
    <w:rPr>
      <w:rFonts w:ascii="Arial" w:eastAsia="Times New Roman" w:hAnsi="Arial" w:cs="Arial"/>
      <w:i/>
      <w:noProof/>
      <w:color w:val="FF0000"/>
    </w:rPr>
  </w:style>
  <w:style w:type="character" w:customStyle="1" w:styleId="Nvel3OpcionalChar">
    <w:name w:val="Nível 3 Opcional Char"/>
    <w:basedOn w:val="Fontepargpadro"/>
    <w:link w:val="Nvel3Opcional"/>
    <w:rsid w:val="006556B7"/>
    <w:rPr>
      <w:rFonts w:ascii="Arial" w:eastAsia="Times New Roman" w:hAnsi="Arial" w:cs="Arial"/>
      <w:i/>
      <w:iCs/>
      <w:noProof/>
      <w:color w:val="FF0000"/>
    </w:rPr>
  </w:style>
  <w:style w:type="character" w:styleId="TextodoEspaoReservado">
    <w:name w:val="Placeholder Text"/>
    <w:basedOn w:val="Fontepargpadro"/>
    <w:uiPriority w:val="67"/>
    <w:semiHidden/>
    <w:rsid w:val="006556B7"/>
    <w:rPr>
      <w:color w:val="808080"/>
    </w:rPr>
  </w:style>
  <w:style w:type="character" w:customStyle="1" w:styleId="PargrafodaListaChar">
    <w:name w:val="Parágrafo da Lista Char"/>
    <w:aliases w:val="Segundo Char,numbered Char,List Paragraph1 Char,List Paragraph Char Char Char,Equipment Char,List Paragraph11 Char,List 1 Paragraph Char,b1 Char,Normal Sentence Char,List Paragraph111 Char,lp1 Char,Use Case List Paragraph Char"/>
    <w:basedOn w:val="Fontepargpadro"/>
    <w:link w:val="PargrafodaLista"/>
    <w:uiPriority w:val="1"/>
    <w:qFormat/>
    <w:rsid w:val="006556B7"/>
    <w:rPr>
      <w:sz w:val="22"/>
      <w:szCs w:val="22"/>
      <w:lang w:eastAsia="en-US"/>
    </w:rPr>
  </w:style>
  <w:style w:type="paragraph" w:customStyle="1" w:styleId="SombreamentoMdio1-nfase31">
    <w:name w:val="Sombreamento Médio 1 - Ênfase 31"/>
    <w:basedOn w:val="Normal"/>
    <w:next w:val="Normal"/>
    <w:rsid w:val="006556B7"/>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6556B7"/>
  </w:style>
  <w:style w:type="paragraph" w:customStyle="1" w:styleId="Standard">
    <w:name w:val="Standard"/>
    <w:qFormat/>
    <w:rsid w:val="006556B7"/>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6556B7"/>
    <w:pPr>
      <w:spacing w:after="140" w:line="276" w:lineRule="auto"/>
    </w:pPr>
  </w:style>
  <w:style w:type="character" w:customStyle="1" w:styleId="MenoPendente3">
    <w:name w:val="Menção Pendente3"/>
    <w:basedOn w:val="Fontepargpadro"/>
    <w:uiPriority w:val="99"/>
    <w:semiHidden/>
    <w:unhideWhenUsed/>
    <w:rsid w:val="006556B7"/>
    <w:rPr>
      <w:color w:val="605E5C"/>
      <w:shd w:val="clear" w:color="auto" w:fill="E1DFDD"/>
    </w:rPr>
  </w:style>
  <w:style w:type="character" w:customStyle="1" w:styleId="MenoPendente4">
    <w:name w:val="Menção Pendente4"/>
    <w:basedOn w:val="Fontepargpadro"/>
    <w:uiPriority w:val="99"/>
    <w:semiHidden/>
    <w:unhideWhenUsed/>
    <w:rsid w:val="006556B7"/>
    <w:rPr>
      <w:color w:val="605E5C"/>
      <w:shd w:val="clear" w:color="auto" w:fill="E1DFDD"/>
    </w:rPr>
  </w:style>
  <w:style w:type="paragraph" w:customStyle="1" w:styleId="ou">
    <w:name w:val="ou"/>
    <w:basedOn w:val="PargrafodaLista"/>
    <w:link w:val="ouChar"/>
    <w:qFormat/>
    <w:rsid w:val="006556B7"/>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6556B7"/>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6556B7"/>
    <w:rPr>
      <w:i/>
      <w:iCs/>
      <w:color w:val="FF0000"/>
    </w:rPr>
  </w:style>
  <w:style w:type="paragraph" w:customStyle="1" w:styleId="Nvel3-R">
    <w:name w:val="Nível 3-R"/>
    <w:basedOn w:val="Nivel3"/>
    <w:link w:val="Nvel3-RChar"/>
    <w:qFormat/>
    <w:rsid w:val="006556B7"/>
    <w:rPr>
      <w:i/>
      <w:iCs/>
      <w:color w:val="FF0000"/>
    </w:rPr>
  </w:style>
  <w:style w:type="character" w:customStyle="1" w:styleId="Nvel2-RedChar">
    <w:name w:val="Nível 2 -Red Char"/>
    <w:basedOn w:val="Nivel2Char"/>
    <w:link w:val="Nvel2-Red"/>
    <w:qFormat/>
    <w:rsid w:val="006556B7"/>
    <w:rPr>
      <w:rFonts w:ascii="Arial" w:eastAsiaTheme="minorEastAsia" w:hAnsi="Arial" w:cs="Arial"/>
      <w:i/>
      <w:iCs/>
      <w:color w:val="FF0000"/>
    </w:rPr>
  </w:style>
  <w:style w:type="paragraph" w:customStyle="1" w:styleId="Nvel4-R">
    <w:name w:val="Nível 4-R"/>
    <w:basedOn w:val="Nivel4"/>
    <w:link w:val="Nvel4-RChar"/>
    <w:qFormat/>
    <w:rsid w:val="006556B7"/>
    <w:pPr>
      <w:ind w:left="2491" w:hanging="648"/>
    </w:pPr>
    <w:rPr>
      <w:i/>
      <w:iCs/>
      <w:color w:val="FF0000"/>
    </w:rPr>
  </w:style>
  <w:style w:type="character" w:customStyle="1" w:styleId="Nivel3Char">
    <w:name w:val="Nivel 3 Char"/>
    <w:basedOn w:val="Fontepargpadro"/>
    <w:link w:val="Nivel3"/>
    <w:uiPriority w:val="99"/>
    <w:qFormat/>
    <w:rsid w:val="006556B7"/>
    <w:rPr>
      <w:rFonts w:ascii="Arial" w:eastAsiaTheme="minorEastAsia" w:hAnsi="Arial" w:cs="Arial"/>
      <w:color w:val="000000"/>
    </w:rPr>
  </w:style>
  <w:style w:type="character" w:customStyle="1" w:styleId="Nvel3-RChar">
    <w:name w:val="Nível 3-R Char"/>
    <w:basedOn w:val="Nivel3Char"/>
    <w:link w:val="Nvel3-R"/>
    <w:rsid w:val="006556B7"/>
    <w:rPr>
      <w:rFonts w:ascii="Arial" w:eastAsiaTheme="minorEastAsia" w:hAnsi="Arial" w:cs="Arial"/>
      <w:i/>
      <w:iCs/>
      <w:color w:val="FF0000"/>
    </w:rPr>
  </w:style>
  <w:style w:type="paragraph" w:customStyle="1" w:styleId="Nvel1-SemNum">
    <w:name w:val="Nível 1-Sem Num"/>
    <w:basedOn w:val="Nivel01"/>
    <w:link w:val="Nvel1-SemNumChar"/>
    <w:qFormat/>
    <w:rsid w:val="006556B7"/>
    <w:pPr>
      <w:numPr>
        <w:numId w:val="0"/>
      </w:numPr>
      <w:ind w:left="357"/>
      <w:outlineLvl w:val="1"/>
    </w:pPr>
    <w:rPr>
      <w:color w:val="FF0000"/>
    </w:rPr>
  </w:style>
  <w:style w:type="character" w:customStyle="1" w:styleId="Nvel4-RChar">
    <w:name w:val="Nível 4-R Char"/>
    <w:basedOn w:val="Nivel4Char"/>
    <w:link w:val="Nvel4-R"/>
    <w:rsid w:val="006556B7"/>
    <w:rPr>
      <w:rFonts w:ascii="Arial" w:eastAsiaTheme="minorEastAsia" w:hAnsi="Arial" w:cs="Arial"/>
      <w:i/>
      <w:iCs/>
      <w:color w:val="FF0000"/>
    </w:rPr>
  </w:style>
  <w:style w:type="character" w:customStyle="1" w:styleId="LinkdaInternet">
    <w:name w:val="Link da Internet"/>
    <w:basedOn w:val="Fontepargpadro"/>
    <w:uiPriority w:val="99"/>
    <w:unhideWhenUsed/>
    <w:rsid w:val="006556B7"/>
    <w:rPr>
      <w:color w:val="0000FF" w:themeColor="hyperlink"/>
      <w:u w:val="single"/>
    </w:rPr>
  </w:style>
  <w:style w:type="character" w:customStyle="1" w:styleId="Nvel1-SemNumChar">
    <w:name w:val="Nível 1-Sem Num Char"/>
    <w:basedOn w:val="Nivel01Char"/>
    <w:link w:val="Nvel1-SemNum"/>
    <w:qFormat/>
    <w:rsid w:val="006556B7"/>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6556B7"/>
    <w:pPr>
      <w:overflowPunct w:val="0"/>
    </w:pPr>
  </w:style>
  <w:style w:type="paragraph" w:customStyle="1" w:styleId="Prembulo">
    <w:name w:val="Preâmbulo"/>
    <w:basedOn w:val="Normal"/>
    <w:link w:val="PrembuloChar"/>
    <w:qFormat/>
    <w:rsid w:val="006556B7"/>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556B7"/>
    <w:rPr>
      <w:rFonts w:ascii="Arial" w:eastAsia="Arial" w:hAnsi="Arial" w:cs="Arial"/>
      <w:bCs/>
    </w:rPr>
  </w:style>
  <w:style w:type="character" w:customStyle="1" w:styleId="MenoPendente5">
    <w:name w:val="Menção Pendente5"/>
    <w:basedOn w:val="Fontepargpadro"/>
    <w:uiPriority w:val="99"/>
    <w:semiHidden/>
    <w:unhideWhenUsed/>
    <w:rsid w:val="006556B7"/>
    <w:rPr>
      <w:color w:val="605E5C"/>
      <w:shd w:val="clear" w:color="auto" w:fill="E1DFDD"/>
    </w:rPr>
  </w:style>
  <w:style w:type="character" w:customStyle="1" w:styleId="citao2Char">
    <w:name w:val="citação 2 Char"/>
    <w:basedOn w:val="CitaoChar"/>
    <w:link w:val="citao2"/>
    <w:rsid w:val="006556B7"/>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6556B7"/>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6556B7"/>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6556B7"/>
    <w:rPr>
      <w:color w:val="605E5C"/>
      <w:shd w:val="clear" w:color="auto" w:fill="E1DFDD"/>
    </w:rPr>
  </w:style>
  <w:style w:type="paragraph" w:customStyle="1" w:styleId="LO-Normal">
    <w:name w:val="LO-Normal"/>
    <w:qFormat/>
    <w:rsid w:val="006556B7"/>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6556B7"/>
    <w:rPr>
      <w:color w:val="605E5C"/>
      <w:shd w:val="clear" w:color="auto" w:fill="E1DFDD"/>
    </w:rPr>
  </w:style>
  <w:style w:type="character" w:customStyle="1" w:styleId="findhit">
    <w:name w:val="findhit"/>
    <w:basedOn w:val="Fontepargpadro"/>
    <w:rsid w:val="006556B7"/>
  </w:style>
  <w:style w:type="paragraph" w:customStyle="1" w:styleId="Nivel3-erro">
    <w:name w:val="Nivel 3-erro"/>
    <w:basedOn w:val="Nivel3"/>
    <w:link w:val="Nivel3-erroChar"/>
    <w:rsid w:val="006556B7"/>
    <w:pPr>
      <w:numPr>
        <w:numId w:val="10"/>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6556B7"/>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6556B7"/>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6556B7"/>
    <w:rPr>
      <w:rFonts w:ascii="Arial" w:eastAsiaTheme="minorEastAsia" w:hAnsi="Arial" w:cs="Arial"/>
      <w:i/>
      <w:iCs/>
      <w:color w:val="0000FF"/>
    </w:rPr>
  </w:style>
  <w:style w:type="character" w:customStyle="1" w:styleId="Meno1">
    <w:name w:val="Menção1"/>
    <w:basedOn w:val="Fontepargpadro"/>
    <w:uiPriority w:val="99"/>
    <w:unhideWhenUsed/>
    <w:rsid w:val="006556B7"/>
    <w:rPr>
      <w:color w:val="2B579A"/>
      <w:shd w:val="clear" w:color="auto" w:fill="E6E6E6"/>
    </w:rPr>
  </w:style>
  <w:style w:type="character" w:customStyle="1" w:styleId="MenoPendente7">
    <w:name w:val="Menção Pendente7"/>
    <w:basedOn w:val="Fontepargpadro"/>
    <w:uiPriority w:val="99"/>
    <w:semiHidden/>
    <w:unhideWhenUsed/>
    <w:rsid w:val="006556B7"/>
    <w:rPr>
      <w:color w:val="605E5C"/>
      <w:shd w:val="clear" w:color="auto" w:fill="E1DFDD"/>
    </w:rPr>
  </w:style>
  <w:style w:type="paragraph" w:customStyle="1" w:styleId="Nvel1-SemNumPreto">
    <w:name w:val="Nível 1-Sem Num Preto"/>
    <w:basedOn w:val="Nvel1-SemNum"/>
    <w:link w:val="Nvel1-SemNumPretoChar"/>
    <w:qFormat/>
    <w:rsid w:val="006556B7"/>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qFormat/>
    <w:rsid w:val="006556B7"/>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6556B7"/>
    <w:pPr>
      <w:spacing w:after="100"/>
      <w:ind w:left="220"/>
    </w:pPr>
  </w:style>
  <w:style w:type="paragraph" w:styleId="Sumrio3">
    <w:name w:val="toc 3"/>
    <w:basedOn w:val="Normal"/>
    <w:next w:val="Normal"/>
    <w:autoRedefine/>
    <w:uiPriority w:val="39"/>
    <w:unhideWhenUsed/>
    <w:qFormat/>
    <w:locked/>
    <w:rsid w:val="006556B7"/>
    <w:pPr>
      <w:spacing w:after="100"/>
      <w:ind w:left="440"/>
    </w:pPr>
    <w:rPr>
      <w:rFonts w:asciiTheme="minorHAnsi" w:eastAsiaTheme="minorEastAsia" w:hAnsiTheme="minorHAnsi" w:cstheme="minorBidi"/>
      <w:lang w:eastAsia="pt-BR"/>
    </w:rPr>
  </w:style>
  <w:style w:type="table" w:customStyle="1" w:styleId="TableNormal1">
    <w:name w:val="Table Normal1"/>
    <w:uiPriority w:val="2"/>
    <w:semiHidden/>
    <w:unhideWhenUsed/>
    <w:qFormat/>
    <w:rsid w:val="006556B7"/>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6556B7"/>
    <w:pPr>
      <w:tabs>
        <w:tab w:val="center" w:pos="6096"/>
      </w:tabs>
      <w:spacing w:after="0" w:line="240" w:lineRule="auto"/>
      <w:jc w:val="both"/>
    </w:pPr>
    <w:rPr>
      <w:rFonts w:ascii="Arial" w:eastAsia="Times New Roman" w:hAnsi="Arial"/>
      <w:sz w:val="24"/>
      <w:szCs w:val="20"/>
      <w:lang w:eastAsia="pt-BR"/>
    </w:rPr>
  </w:style>
  <w:style w:type="character" w:customStyle="1" w:styleId="Nivel5Char">
    <w:name w:val="Nivel 5 Char"/>
    <w:basedOn w:val="Nivel4Char"/>
    <w:link w:val="Nivel5"/>
    <w:uiPriority w:val="99"/>
    <w:locked/>
    <w:rsid w:val="006556B7"/>
    <w:rPr>
      <w:rFonts w:ascii="Arial" w:eastAsiaTheme="minorEastAsia" w:hAnsi="Arial" w:cs="Arial"/>
    </w:rPr>
  </w:style>
  <w:style w:type="character" w:customStyle="1" w:styleId="Nvel1-SemNumeraoChar">
    <w:name w:val="Nível 1-Sem Numeração Char"/>
    <w:basedOn w:val="Nvel1-SemNumChar"/>
    <w:link w:val="Nvel1-SemNumerao"/>
    <w:locked/>
    <w:rsid w:val="006556B7"/>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6556B7"/>
    <w:pPr>
      <w:keepNext w:val="0"/>
      <w:keepLines w:val="0"/>
      <w:spacing w:before="0"/>
      <w:ind w:left="0"/>
    </w:pPr>
    <w:rPr>
      <w:rFonts w:ascii="Garamond" w:eastAsia="Arial" w:hAnsi="Garamond"/>
      <w:bCs w:val="0"/>
      <w:sz w:val="24"/>
    </w:rPr>
  </w:style>
  <w:style w:type="character" w:customStyle="1" w:styleId="Nvel3Char">
    <w:name w:val="Nível 3 Char"/>
    <w:basedOn w:val="Nvel3-RChar"/>
    <w:link w:val="Nvel3"/>
    <w:locked/>
    <w:rsid w:val="006556B7"/>
    <w:rPr>
      <w:rFonts w:ascii="Arial" w:eastAsia="Times New Roman" w:hAnsi="Arial" w:cs="Arial"/>
      <w:i w:val="0"/>
      <w:iCs w:val="0"/>
      <w:color w:val="FF0000"/>
    </w:rPr>
  </w:style>
  <w:style w:type="paragraph" w:customStyle="1" w:styleId="Nvel3">
    <w:name w:val="Nível 3"/>
    <w:basedOn w:val="Nvel3-R"/>
    <w:link w:val="Nvel3Char"/>
    <w:qFormat/>
    <w:rsid w:val="006556B7"/>
    <w:pPr>
      <w:numPr>
        <w:numId w:val="13"/>
      </w:numPr>
      <w:ind w:left="284" w:firstLine="0"/>
    </w:pPr>
    <w:rPr>
      <w:rFonts w:eastAsia="Times New Roman"/>
      <w:i w:val="0"/>
      <w:iCs w:val="0"/>
    </w:rPr>
  </w:style>
  <w:style w:type="character" w:customStyle="1" w:styleId="Nvel4Char">
    <w:name w:val="Nível 4 Char"/>
    <w:basedOn w:val="Nvel3Char"/>
    <w:link w:val="Nvel4"/>
    <w:locked/>
    <w:rsid w:val="006556B7"/>
    <w:rPr>
      <w:rFonts w:ascii="Arial" w:eastAsia="Times New Roman" w:hAnsi="Arial" w:cs="Arial"/>
      <w:i w:val="0"/>
      <w:iCs w:val="0"/>
      <w:color w:val="FF0000"/>
    </w:rPr>
  </w:style>
  <w:style w:type="paragraph" w:customStyle="1" w:styleId="Nvel4">
    <w:name w:val="Nível 4"/>
    <w:basedOn w:val="Nvel3"/>
    <w:link w:val="Nvel4Char"/>
    <w:qFormat/>
    <w:rsid w:val="006556B7"/>
    <w:pPr>
      <w:numPr>
        <w:ilvl w:val="0"/>
        <w:numId w:val="0"/>
      </w:numPr>
      <w:ind w:left="567"/>
    </w:pPr>
  </w:style>
  <w:style w:type="character" w:customStyle="1" w:styleId="SubTitNNChar">
    <w:name w:val="SubTitNN Char"/>
    <w:basedOn w:val="Fontepargpadro"/>
    <w:link w:val="SubTitNN"/>
    <w:locked/>
    <w:rsid w:val="006556B7"/>
    <w:rPr>
      <w:rFonts w:ascii="Arial" w:eastAsia="Times New Roman" w:hAnsi="Arial" w:cs="Arial"/>
      <w:b/>
      <w:bCs/>
      <w:iCs/>
    </w:rPr>
  </w:style>
  <w:style w:type="paragraph" w:customStyle="1" w:styleId="SubTitNN">
    <w:name w:val="SubTitNN"/>
    <w:basedOn w:val="Normal"/>
    <w:link w:val="SubTitNNChar"/>
    <w:qFormat/>
    <w:rsid w:val="006556B7"/>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6556B7"/>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6556B7"/>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6556B7"/>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6556B7"/>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6556B7"/>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6556B7"/>
    <w:pPr>
      <w:spacing w:after="100"/>
      <w:ind w:left="1760"/>
    </w:pPr>
    <w:rPr>
      <w:rFonts w:asciiTheme="minorHAnsi" w:eastAsiaTheme="minorEastAsia" w:hAnsiTheme="minorHAnsi" w:cstheme="minorBidi"/>
      <w:lang w:eastAsia="pt-BR"/>
    </w:rPr>
  </w:style>
  <w:style w:type="paragraph" w:customStyle="1" w:styleId="PreformattedText">
    <w:name w:val="Preformatted Text"/>
    <w:basedOn w:val="Normal"/>
    <w:qFormat/>
    <w:rsid w:val="00B75C8D"/>
    <w:pPr>
      <w:widowControl w:val="0"/>
      <w:suppressAutoHyphens/>
      <w:spacing w:after="0" w:line="240" w:lineRule="auto"/>
    </w:pPr>
    <w:rPr>
      <w:rFonts w:ascii="Liberation Mono" w:eastAsia="Noto Sans Mono CJK SC" w:hAnsi="Liberation Mono" w:cs="Liberation Mono"/>
      <w:sz w:val="20"/>
      <w:szCs w:val="20"/>
      <w:lang w:val="en-US" w:eastAsia="zh-CN" w:bidi="hi-IN"/>
    </w:rPr>
  </w:style>
  <w:style w:type="paragraph" w:customStyle="1" w:styleId="TableContents">
    <w:name w:val="Table Contents"/>
    <w:basedOn w:val="Standard"/>
    <w:qFormat/>
    <w:rsid w:val="009238A7"/>
    <w:pPr>
      <w:widowControl w:val="0"/>
      <w:suppressLineNumbers/>
      <w:textAlignment w:val="baseline"/>
    </w:pPr>
    <w:rPr>
      <w:rFonts w:ascii="Times New Roman" w:eastAsia="SimSun" w:hAnsi="Times New Roman" w:cs="Tahoma"/>
    </w:rPr>
  </w:style>
  <w:style w:type="table" w:customStyle="1" w:styleId="Tabelacomgrade1">
    <w:name w:val="Tabela com grade1"/>
    <w:basedOn w:val="Tabelanormal"/>
    <w:next w:val="Tabelacomgrade"/>
    <w:uiPriority w:val="59"/>
    <w:rsid w:val="009238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rk-mode-color-black">
    <w:name w:val="dark-mode-color-black"/>
    <w:basedOn w:val="Fontepargpadro"/>
    <w:rsid w:val="009238A7"/>
  </w:style>
  <w:style w:type="character" w:customStyle="1" w:styleId="cf01">
    <w:name w:val="cf01"/>
    <w:basedOn w:val="Fontepargpadro"/>
    <w:rsid w:val="009238A7"/>
    <w:rPr>
      <w:rFonts w:ascii="Segoe UI" w:hAnsi="Segoe UI" w:cs="Segoe UI" w:hint="default"/>
      <w:sz w:val="18"/>
      <w:szCs w:val="18"/>
      <w:shd w:val="clear" w:color="auto" w:fill="00FF00"/>
    </w:rPr>
  </w:style>
  <w:style w:type="paragraph" w:customStyle="1" w:styleId="Padro0">
    <w:name w:val="Padrão"/>
    <w:rsid w:val="009238A7"/>
    <w:rPr>
      <w:rFonts w:ascii="Times New Roman" w:eastAsia="Times New Roman" w:hAnsi="Times New Roman"/>
      <w:sz w:val="24"/>
    </w:rPr>
  </w:style>
  <w:style w:type="character" w:customStyle="1" w:styleId="MenoPendente8">
    <w:name w:val="Menção Pendente8"/>
    <w:uiPriority w:val="99"/>
    <w:semiHidden/>
    <w:unhideWhenUsed/>
    <w:rsid w:val="009238A7"/>
    <w:rPr>
      <w:color w:val="605E5C"/>
      <w:shd w:val="clear" w:color="auto" w:fill="E1DFDD"/>
    </w:rPr>
  </w:style>
  <w:style w:type="paragraph" w:customStyle="1" w:styleId="xvisr">
    <w:name w:val="xvisr"/>
    <w:basedOn w:val="Normal"/>
    <w:rsid w:val="009238A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b2eff">
    <w:name w:val="b2eff"/>
    <w:rsid w:val="009238A7"/>
  </w:style>
  <w:style w:type="character" w:customStyle="1" w:styleId="WW8Num9z3">
    <w:name w:val="WW8Num9z3"/>
    <w:rsid w:val="009238A7"/>
    <w:rPr>
      <w:rFonts w:ascii="Symbol" w:hAnsi="Symbol" w:cs="Symbol"/>
    </w:rPr>
  </w:style>
  <w:style w:type="paragraph" w:customStyle="1" w:styleId="Obr">
    <w:name w:val="Obr"/>
    <w:basedOn w:val="Normal"/>
    <w:rsid w:val="009238A7"/>
    <w:pPr>
      <w:numPr>
        <w:numId w:val="18"/>
      </w:numPr>
      <w:suppressAutoHyphens/>
      <w:spacing w:after="0" w:line="240" w:lineRule="auto"/>
      <w:ind w:left="0" w:firstLine="0"/>
      <w:jc w:val="both"/>
    </w:pPr>
    <w:rPr>
      <w:rFonts w:ascii="Times New Roman" w:eastAsia="Times New Roman" w:hAnsi="Times New Roman"/>
      <w:sz w:val="24"/>
      <w:szCs w:val="24"/>
      <w:lang w:eastAsia="ar-SA"/>
    </w:rPr>
  </w:style>
  <w:style w:type="character" w:customStyle="1" w:styleId="NormalWebChar">
    <w:name w:val="Normal (Web) Char"/>
    <w:link w:val="NormalWeb"/>
    <w:uiPriority w:val="99"/>
    <w:locked/>
    <w:rsid w:val="009238A7"/>
    <w:rPr>
      <w:rFonts w:ascii="Times New Roman" w:eastAsia="Times New Roman" w:hAnsi="Times New Roman"/>
      <w:sz w:val="24"/>
      <w:szCs w:val="24"/>
    </w:rPr>
  </w:style>
  <w:style w:type="character" w:customStyle="1" w:styleId="MenoPendente9">
    <w:name w:val="Menção Pendente9"/>
    <w:basedOn w:val="Fontepargpadro"/>
    <w:uiPriority w:val="99"/>
    <w:semiHidden/>
    <w:unhideWhenUsed/>
    <w:rsid w:val="00BD53E2"/>
    <w:rPr>
      <w:color w:val="605E5C"/>
      <w:shd w:val="clear" w:color="auto" w:fill="E1DFDD"/>
    </w:rPr>
  </w:style>
  <w:style w:type="character" w:styleId="MenoPendente">
    <w:name w:val="Unresolved Mention"/>
    <w:basedOn w:val="Fontepargpadro"/>
    <w:uiPriority w:val="99"/>
    <w:semiHidden/>
    <w:unhideWhenUsed/>
    <w:rsid w:val="00743D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469648">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534926839">
      <w:bodyDiv w:val="1"/>
      <w:marLeft w:val="0"/>
      <w:marRight w:val="0"/>
      <w:marTop w:val="0"/>
      <w:marBottom w:val="0"/>
      <w:divBdr>
        <w:top w:val="none" w:sz="0" w:space="0" w:color="auto"/>
        <w:left w:val="none" w:sz="0" w:space="0" w:color="auto"/>
        <w:bottom w:val="none" w:sz="0" w:space="0" w:color="auto"/>
        <w:right w:val="none" w:sz="0" w:space="0" w:color="auto"/>
      </w:divBdr>
    </w:div>
    <w:div w:id="542405349">
      <w:bodyDiv w:val="1"/>
      <w:marLeft w:val="0"/>
      <w:marRight w:val="0"/>
      <w:marTop w:val="0"/>
      <w:marBottom w:val="0"/>
      <w:divBdr>
        <w:top w:val="none" w:sz="0" w:space="0" w:color="auto"/>
        <w:left w:val="none" w:sz="0" w:space="0" w:color="auto"/>
        <w:bottom w:val="none" w:sz="0" w:space="0" w:color="auto"/>
        <w:right w:val="none" w:sz="0" w:space="0" w:color="auto"/>
      </w:divBdr>
    </w:div>
    <w:div w:id="600603238">
      <w:bodyDiv w:val="1"/>
      <w:marLeft w:val="0"/>
      <w:marRight w:val="0"/>
      <w:marTop w:val="0"/>
      <w:marBottom w:val="0"/>
      <w:divBdr>
        <w:top w:val="none" w:sz="0" w:space="0" w:color="auto"/>
        <w:left w:val="none" w:sz="0" w:space="0" w:color="auto"/>
        <w:bottom w:val="none" w:sz="0" w:space="0" w:color="auto"/>
        <w:right w:val="none" w:sz="0" w:space="0" w:color="auto"/>
      </w:divBdr>
    </w:div>
    <w:div w:id="631446322">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771587451">
      <w:bodyDiv w:val="1"/>
      <w:marLeft w:val="0"/>
      <w:marRight w:val="0"/>
      <w:marTop w:val="0"/>
      <w:marBottom w:val="0"/>
      <w:divBdr>
        <w:top w:val="none" w:sz="0" w:space="0" w:color="auto"/>
        <w:left w:val="none" w:sz="0" w:space="0" w:color="auto"/>
        <w:bottom w:val="none" w:sz="0" w:space="0" w:color="auto"/>
        <w:right w:val="none" w:sz="0" w:space="0" w:color="auto"/>
      </w:divBdr>
    </w:div>
    <w:div w:id="974020949">
      <w:bodyDiv w:val="1"/>
      <w:marLeft w:val="0"/>
      <w:marRight w:val="0"/>
      <w:marTop w:val="0"/>
      <w:marBottom w:val="0"/>
      <w:divBdr>
        <w:top w:val="none" w:sz="0" w:space="0" w:color="auto"/>
        <w:left w:val="none" w:sz="0" w:space="0" w:color="auto"/>
        <w:bottom w:val="none" w:sz="0" w:space="0" w:color="auto"/>
        <w:right w:val="none" w:sz="0" w:space="0" w:color="auto"/>
      </w:divBdr>
    </w:div>
    <w:div w:id="108792274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45396726">
      <w:bodyDiv w:val="1"/>
      <w:marLeft w:val="0"/>
      <w:marRight w:val="0"/>
      <w:marTop w:val="0"/>
      <w:marBottom w:val="0"/>
      <w:divBdr>
        <w:top w:val="none" w:sz="0" w:space="0" w:color="auto"/>
        <w:left w:val="none" w:sz="0" w:space="0" w:color="auto"/>
        <w:bottom w:val="none" w:sz="0" w:space="0" w:color="auto"/>
        <w:right w:val="none" w:sz="0" w:space="0" w:color="auto"/>
      </w:divBdr>
    </w:div>
    <w:div w:id="1166549847">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199857750">
      <w:bodyDiv w:val="1"/>
      <w:marLeft w:val="0"/>
      <w:marRight w:val="0"/>
      <w:marTop w:val="0"/>
      <w:marBottom w:val="0"/>
      <w:divBdr>
        <w:top w:val="none" w:sz="0" w:space="0" w:color="auto"/>
        <w:left w:val="none" w:sz="0" w:space="0" w:color="auto"/>
        <w:bottom w:val="none" w:sz="0" w:space="0" w:color="auto"/>
        <w:right w:val="none" w:sz="0" w:space="0" w:color="auto"/>
      </w:divBdr>
    </w:div>
    <w:div w:id="1227957734">
      <w:bodyDiv w:val="1"/>
      <w:marLeft w:val="0"/>
      <w:marRight w:val="0"/>
      <w:marTop w:val="0"/>
      <w:marBottom w:val="0"/>
      <w:divBdr>
        <w:top w:val="none" w:sz="0" w:space="0" w:color="auto"/>
        <w:left w:val="none" w:sz="0" w:space="0" w:color="auto"/>
        <w:bottom w:val="none" w:sz="0" w:space="0" w:color="auto"/>
        <w:right w:val="none" w:sz="0" w:space="0" w:color="auto"/>
      </w:divBdr>
    </w:div>
    <w:div w:id="1276136379">
      <w:bodyDiv w:val="1"/>
      <w:marLeft w:val="0"/>
      <w:marRight w:val="0"/>
      <w:marTop w:val="0"/>
      <w:marBottom w:val="0"/>
      <w:divBdr>
        <w:top w:val="none" w:sz="0" w:space="0" w:color="auto"/>
        <w:left w:val="none" w:sz="0" w:space="0" w:color="auto"/>
        <w:bottom w:val="none" w:sz="0" w:space="0" w:color="auto"/>
        <w:right w:val="none" w:sz="0" w:space="0" w:color="auto"/>
      </w:divBdr>
    </w:div>
    <w:div w:id="1459762195">
      <w:bodyDiv w:val="1"/>
      <w:marLeft w:val="0"/>
      <w:marRight w:val="0"/>
      <w:marTop w:val="0"/>
      <w:marBottom w:val="0"/>
      <w:divBdr>
        <w:top w:val="none" w:sz="0" w:space="0" w:color="auto"/>
        <w:left w:val="none" w:sz="0" w:space="0" w:color="auto"/>
        <w:bottom w:val="none" w:sz="0" w:space="0" w:color="auto"/>
        <w:right w:val="none" w:sz="0" w:space="0" w:color="auto"/>
      </w:divBdr>
    </w:div>
    <w:div w:id="155014255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91354106">
      <w:bodyDiv w:val="1"/>
      <w:marLeft w:val="0"/>
      <w:marRight w:val="0"/>
      <w:marTop w:val="0"/>
      <w:marBottom w:val="0"/>
      <w:divBdr>
        <w:top w:val="none" w:sz="0" w:space="0" w:color="auto"/>
        <w:left w:val="none" w:sz="0" w:space="0" w:color="auto"/>
        <w:bottom w:val="none" w:sz="0" w:space="0" w:color="auto"/>
        <w:right w:val="none" w:sz="0" w:space="0" w:color="auto"/>
      </w:divBdr>
    </w:div>
    <w:div w:id="1633754391">
      <w:bodyDiv w:val="1"/>
      <w:marLeft w:val="0"/>
      <w:marRight w:val="0"/>
      <w:marTop w:val="0"/>
      <w:marBottom w:val="0"/>
      <w:divBdr>
        <w:top w:val="none" w:sz="0" w:space="0" w:color="auto"/>
        <w:left w:val="none" w:sz="0" w:space="0" w:color="auto"/>
        <w:bottom w:val="none" w:sz="0" w:space="0" w:color="auto"/>
        <w:right w:val="none" w:sz="0" w:space="0" w:color="auto"/>
      </w:divBdr>
    </w:div>
    <w:div w:id="1727952027">
      <w:bodyDiv w:val="1"/>
      <w:marLeft w:val="0"/>
      <w:marRight w:val="0"/>
      <w:marTop w:val="0"/>
      <w:marBottom w:val="0"/>
      <w:divBdr>
        <w:top w:val="none" w:sz="0" w:space="0" w:color="auto"/>
        <w:left w:val="none" w:sz="0" w:space="0" w:color="auto"/>
        <w:bottom w:val="none" w:sz="0" w:space="0" w:color="auto"/>
        <w:right w:val="none" w:sz="0" w:space="0" w:color="auto"/>
      </w:divBdr>
    </w:div>
    <w:div w:id="1731462590">
      <w:bodyDiv w:val="1"/>
      <w:marLeft w:val="0"/>
      <w:marRight w:val="0"/>
      <w:marTop w:val="0"/>
      <w:marBottom w:val="0"/>
      <w:divBdr>
        <w:top w:val="none" w:sz="0" w:space="0" w:color="auto"/>
        <w:left w:val="none" w:sz="0" w:space="0" w:color="auto"/>
        <w:bottom w:val="none" w:sz="0" w:space="0" w:color="auto"/>
        <w:right w:val="none" w:sz="0" w:space="0" w:color="auto"/>
      </w:divBdr>
    </w:div>
    <w:div w:id="1811746959">
      <w:bodyDiv w:val="1"/>
      <w:marLeft w:val="0"/>
      <w:marRight w:val="0"/>
      <w:marTop w:val="0"/>
      <w:marBottom w:val="0"/>
      <w:divBdr>
        <w:top w:val="none" w:sz="0" w:space="0" w:color="auto"/>
        <w:left w:val="none" w:sz="0" w:space="0" w:color="auto"/>
        <w:bottom w:val="none" w:sz="0" w:space="0" w:color="auto"/>
        <w:right w:val="none" w:sz="0" w:space="0" w:color="auto"/>
      </w:divBdr>
    </w:div>
    <w:div w:id="1988513219">
      <w:bodyDiv w:val="1"/>
      <w:marLeft w:val="0"/>
      <w:marRight w:val="0"/>
      <w:marTop w:val="0"/>
      <w:marBottom w:val="0"/>
      <w:divBdr>
        <w:top w:val="none" w:sz="0" w:space="0" w:color="auto"/>
        <w:left w:val="none" w:sz="0" w:space="0" w:color="auto"/>
        <w:bottom w:val="none" w:sz="0" w:space="0" w:color="auto"/>
        <w:right w:val="none" w:sz="0" w:space="0" w:color="auto"/>
      </w:divBdr>
    </w:div>
    <w:div w:id="2002274906">
      <w:bodyDiv w:val="1"/>
      <w:marLeft w:val="0"/>
      <w:marRight w:val="0"/>
      <w:marTop w:val="0"/>
      <w:marBottom w:val="0"/>
      <w:divBdr>
        <w:top w:val="none" w:sz="0" w:space="0" w:color="auto"/>
        <w:left w:val="none" w:sz="0" w:space="0" w:color="auto"/>
        <w:bottom w:val="none" w:sz="0" w:space="0" w:color="auto"/>
        <w:right w:val="none" w:sz="0" w:space="0" w:color="auto"/>
      </w:divBdr>
    </w:div>
    <w:div w:id="212803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8078compilado.htm" TargetMode="External"/><Relationship Id="rId21" Type="http://schemas.openxmlformats.org/officeDocument/2006/relationships/hyperlink" Target="https://www.planalto.gov.br/ccivil_03/_ato2015-2018/2016/decreto/d8660.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licitanet.mg.gov.br" TargetMode="External"/><Relationship Id="rId32" Type="http://schemas.openxmlformats.org/officeDocument/2006/relationships/hyperlink" Target="https://www.planalto.gov.br/ccivil_03/leis/l5764.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mailto:licitacao.pmca@conceicaodasalagoas.mg.gov.br"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ntTable" Target="fontTable.xml"/><Relationship Id="rId10" Type="http://schemas.openxmlformats.org/officeDocument/2006/relationships/hyperlink" Target="http://www.licitanet.com.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economia/pt-br/assuntos/drei/legislacao/arquivos/legislacoes-federais/indrei772020.pdf" TargetMode="External"/><Relationship Id="rId44" Type="http://schemas.openxmlformats.org/officeDocument/2006/relationships/hyperlink" Target="https://www.planalto.gov.br/ccivil_03/_ato2011-2014/2012/decreto/d7724.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licitanet.com.br" TargetMode="External"/><Relationship Id="rId22" Type="http://schemas.openxmlformats.org/officeDocument/2006/relationships/hyperlink" Target="http://www.licitanet.com.br"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gov.br/empresas-e-negocios/pt-br/empreendedor"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1-2014/2011/lei/l12527.htm" TargetMode="External"/><Relationship Id="rId48" Type="http://schemas.openxmlformats.org/officeDocument/2006/relationships/header" Target="header2.xml"/><Relationship Id="rId8" Type="http://schemas.openxmlformats.org/officeDocument/2006/relationships/hyperlink" Target="http://www.licitanet.com.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9414F-A238-42A4-A141-A5BCD6B38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37</Pages>
  <Words>16520</Words>
  <Characters>89213</Characters>
  <Application>Microsoft Office Word</Application>
  <DocSecurity>0</DocSecurity>
  <Lines>743</Lines>
  <Paragraphs>211</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105522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 correia</cp:lastModifiedBy>
  <cp:revision>6</cp:revision>
  <cp:lastPrinted>2025-05-07T13:46:00Z</cp:lastPrinted>
  <dcterms:created xsi:type="dcterms:W3CDTF">2026-03-24T01:43:00Z</dcterms:created>
  <dcterms:modified xsi:type="dcterms:W3CDTF">2026-03-24T15:23:00Z</dcterms:modified>
</cp:coreProperties>
</file>